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73" w:rsidRDefault="004A1D37" w:rsidP="004A1D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4A1D37">
        <w:rPr>
          <w:rFonts w:ascii="Times New Roman" w:hAnsi="Times New Roman" w:cs="Times New Roman"/>
          <w:lang w:eastAsia="en-US"/>
        </w:rPr>
        <w:t xml:space="preserve">    </w:t>
      </w:r>
      <w:r w:rsidR="00514F73">
        <w:rPr>
          <w:rFonts w:ascii="Times New Roman" w:hAnsi="Times New Roman" w:cs="Times New Roman"/>
          <w:sz w:val="20"/>
          <w:szCs w:val="20"/>
          <w:lang w:eastAsia="en-US"/>
        </w:rPr>
        <w:t xml:space="preserve">Приложение №1 к приказу </w:t>
      </w:r>
    </w:p>
    <w:p w:rsidR="004A1D37" w:rsidRPr="004A1D37" w:rsidRDefault="004A1D37" w:rsidP="004A1D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4A1D37">
        <w:rPr>
          <w:rFonts w:ascii="Times New Roman" w:hAnsi="Times New Roman" w:cs="Times New Roman"/>
          <w:sz w:val="20"/>
          <w:szCs w:val="20"/>
          <w:lang w:eastAsia="en-US"/>
        </w:rPr>
        <w:t xml:space="preserve">начальника УСЗН  </w:t>
      </w:r>
    </w:p>
    <w:p w:rsidR="004A1D37" w:rsidRPr="004A1D37" w:rsidRDefault="004A1D37" w:rsidP="004A1D3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A1D37">
        <w:rPr>
          <w:rFonts w:ascii="Times New Roman" w:hAnsi="Times New Roman" w:cs="Times New Roman"/>
          <w:sz w:val="20"/>
          <w:szCs w:val="20"/>
          <w:lang w:eastAsia="en-US"/>
        </w:rPr>
        <w:t>от 31.12.2019г.  №242</w:t>
      </w:r>
      <w:r w:rsidRPr="004A1D37">
        <w:rPr>
          <w:rFonts w:ascii="Times New Roman" w:hAnsi="Times New Roman" w:cs="Times New Roman"/>
          <w:bCs/>
          <w:iCs/>
          <w:sz w:val="20"/>
          <w:szCs w:val="20"/>
          <w:lang w:eastAsia="en-US"/>
        </w:rPr>
        <w:t>-ОД</w:t>
      </w:r>
    </w:p>
    <w:p w:rsidR="004A1D37" w:rsidRPr="004A1D37" w:rsidRDefault="004A1D37" w:rsidP="004A1D37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A1D37" w:rsidRPr="00885641" w:rsidRDefault="004A1D37" w:rsidP="004A1D37">
      <w:pPr>
        <w:jc w:val="center"/>
        <w:rPr>
          <w:rFonts w:ascii="Times New Roman" w:hAnsi="Times New Roman" w:cs="Times New Roman"/>
          <w:b/>
          <w:bCs/>
        </w:rPr>
      </w:pPr>
      <w:r w:rsidRPr="00885641">
        <w:rPr>
          <w:rFonts w:ascii="Times New Roman" w:hAnsi="Times New Roman" w:cs="Times New Roman"/>
          <w:b/>
          <w:bCs/>
        </w:rPr>
        <w:t xml:space="preserve">Учетная политика </w:t>
      </w:r>
    </w:p>
    <w:p w:rsidR="004A1D37" w:rsidRPr="00885641" w:rsidRDefault="00885641" w:rsidP="0088564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  <w:r w:rsidRPr="00885641">
        <w:rPr>
          <w:rFonts w:ascii="Times New Roman" w:hAnsi="Times New Roman" w:cs="Times New Roman"/>
        </w:rPr>
        <w:t xml:space="preserve">           </w:t>
      </w:r>
      <w:r w:rsidR="004A1D37" w:rsidRPr="00885641">
        <w:rPr>
          <w:rFonts w:ascii="Times New Roman" w:hAnsi="Times New Roman" w:cs="Times New Roman"/>
        </w:rPr>
        <w:t xml:space="preserve">Бюджетный </w:t>
      </w:r>
      <w:r w:rsidR="007A719F" w:rsidRPr="00885641">
        <w:rPr>
          <w:rFonts w:ascii="Times New Roman" w:hAnsi="Times New Roman" w:cs="Times New Roman"/>
        </w:rPr>
        <w:t xml:space="preserve"> </w:t>
      </w:r>
      <w:r w:rsidR="004A1D37" w:rsidRPr="00885641">
        <w:rPr>
          <w:rFonts w:ascii="Times New Roman" w:hAnsi="Times New Roman" w:cs="Times New Roman"/>
        </w:rPr>
        <w:t>учет в Управлении социальной защиты населения Троицкого муниципального района</w:t>
      </w:r>
      <w:r w:rsidR="00D17E4E" w:rsidRPr="00885641">
        <w:rPr>
          <w:rFonts w:ascii="Times New Roman" w:hAnsi="Times New Roman" w:cs="Times New Roman"/>
        </w:rPr>
        <w:t xml:space="preserve"> (далее  – учреждение) </w:t>
      </w:r>
      <w:r w:rsidR="004A1D37" w:rsidRPr="00885641">
        <w:rPr>
          <w:rFonts w:ascii="Times New Roman" w:hAnsi="Times New Roman" w:cs="Times New Roman"/>
        </w:rPr>
        <w:t xml:space="preserve"> ведется </w:t>
      </w:r>
      <w:r w:rsidR="007A719F" w:rsidRPr="00885641">
        <w:rPr>
          <w:rFonts w:ascii="Times New Roman" w:hAnsi="Times New Roman" w:cs="Times New Roman"/>
        </w:rPr>
        <w:t xml:space="preserve"> </w:t>
      </w:r>
      <w:r w:rsidR="004A1D37" w:rsidRPr="00885641">
        <w:rPr>
          <w:rFonts w:ascii="Times New Roman" w:hAnsi="Times New Roman" w:cs="Times New Roman"/>
        </w:rPr>
        <w:t xml:space="preserve">в </w:t>
      </w:r>
      <w:r w:rsidR="007A719F" w:rsidRPr="00885641">
        <w:rPr>
          <w:rFonts w:ascii="Times New Roman" w:hAnsi="Times New Roman" w:cs="Times New Roman"/>
        </w:rPr>
        <w:t xml:space="preserve"> </w:t>
      </w:r>
      <w:r w:rsidR="004A1D37" w:rsidRPr="00885641">
        <w:rPr>
          <w:rFonts w:ascii="Times New Roman" w:hAnsi="Times New Roman" w:cs="Times New Roman"/>
        </w:rPr>
        <w:t xml:space="preserve">соответствии </w:t>
      </w:r>
      <w:r w:rsidR="007A719F" w:rsidRPr="00885641">
        <w:rPr>
          <w:rFonts w:ascii="Times New Roman" w:hAnsi="Times New Roman" w:cs="Times New Roman"/>
        </w:rPr>
        <w:t xml:space="preserve"> </w:t>
      </w:r>
      <w:proofErr w:type="gramStart"/>
      <w:r w:rsidR="004A1D37" w:rsidRPr="00885641">
        <w:rPr>
          <w:rFonts w:ascii="Times New Roman" w:hAnsi="Times New Roman" w:cs="Times New Roman"/>
        </w:rPr>
        <w:t>с</w:t>
      </w:r>
      <w:proofErr w:type="gramEnd"/>
      <w:r w:rsidR="004A1D37" w:rsidRPr="00885641">
        <w:rPr>
          <w:rFonts w:ascii="Times New Roman" w:hAnsi="Times New Roman" w:cs="Times New Roman"/>
        </w:rPr>
        <w:t>:</w:t>
      </w:r>
    </w:p>
    <w:p w:rsidR="004A1D37" w:rsidRPr="00885641" w:rsidRDefault="004A1D37" w:rsidP="00885641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</w:rPr>
      </w:pPr>
      <w:r w:rsidRPr="00885641">
        <w:rPr>
          <w:rFonts w:ascii="Times New Roman" w:hAnsi="Times New Roman" w:cs="Times New Roman"/>
        </w:rPr>
        <w:t xml:space="preserve"> - Бюджетным кодексом Российской Федерации;</w:t>
      </w:r>
    </w:p>
    <w:p w:rsidR="004A1D37" w:rsidRPr="00885641" w:rsidRDefault="00241B4E" w:rsidP="00885641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A1D37" w:rsidRPr="00885641">
        <w:rPr>
          <w:rFonts w:ascii="Times New Roman" w:hAnsi="Times New Roman" w:cs="Times New Roman"/>
        </w:rPr>
        <w:t>- Федеральным законом от 6 декабря 2011 № 402-ФЗ «О бухгалтерском учете»;</w:t>
      </w:r>
    </w:p>
    <w:p w:rsidR="004A1D37" w:rsidRPr="00885641" w:rsidRDefault="004A1D37" w:rsidP="00885641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</w:rPr>
      </w:pPr>
      <w:r w:rsidRPr="00885641">
        <w:rPr>
          <w:rFonts w:ascii="Times New Roman" w:hAnsi="Times New Roman" w:cs="Times New Roman"/>
        </w:rPr>
        <w:t xml:space="preserve">- приказом Минфина от 01.12.2010 № 157н </w:t>
      </w:r>
      <w:r w:rsidRPr="00885641">
        <w:rPr>
          <w:rFonts w:ascii="Times New Roman" w:hAnsi="Times New Roman" w:cs="Times New Roman"/>
          <w:i/>
          <w:iCs/>
        </w:rPr>
        <w:t>«</w:t>
      </w:r>
      <w:r w:rsidRPr="00885641">
        <w:rPr>
          <w:rFonts w:ascii="Times New Roman" w:hAnsi="Times New Roman" w:cs="Times New Roman"/>
        </w:rPr>
        <w:t xml:space="preserve">Об утверждении Единого плана счетов бухгалтерского учета для органов государственной власти (государственных органов), органов местного самоуправления, органов управления государственными внебюджетными фондами, государственных академий наук, государственных (муниципальных) учреждений и Инструкции по его </w:t>
      </w:r>
      <w:r w:rsidR="00255727">
        <w:rPr>
          <w:rFonts w:ascii="Times New Roman" w:hAnsi="Times New Roman" w:cs="Times New Roman"/>
        </w:rPr>
        <w:t>применению» (далее – Инструкция</w:t>
      </w:r>
      <w:r w:rsidRPr="00885641">
        <w:rPr>
          <w:rFonts w:ascii="Times New Roman" w:hAnsi="Times New Roman" w:cs="Times New Roman"/>
        </w:rPr>
        <w:t xml:space="preserve"> № 157н);</w:t>
      </w:r>
    </w:p>
    <w:p w:rsidR="004A1D37" w:rsidRPr="00885641" w:rsidRDefault="004A1D37" w:rsidP="008856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85641">
        <w:rPr>
          <w:rFonts w:ascii="Times New Roman" w:hAnsi="Times New Roman" w:cs="Times New Roman"/>
        </w:rPr>
        <w:t>- приказом Минфина от 06.12.2010 № 162н «Об утверждении Плана счетов бюджетного учета и Инструкции по его применению» (далее – Инструкция № 162н);</w:t>
      </w:r>
    </w:p>
    <w:p w:rsidR="004A1D37" w:rsidRPr="00885641" w:rsidRDefault="004A1D37" w:rsidP="00241B4E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</w:rPr>
      </w:pPr>
      <w:r w:rsidRPr="00885641">
        <w:rPr>
          <w:rFonts w:ascii="Times New Roman" w:hAnsi="Times New Roman" w:cs="Times New Roman"/>
        </w:rPr>
        <w:t xml:space="preserve">- приказом Минфина 06.06.2019 № 85н «О Порядке формирования и применения кодов бюджетной классификации Российской Федерации, их структуре и принципах назначения» (далее – приказ </w:t>
      </w:r>
      <w:r w:rsidR="00241B4E">
        <w:rPr>
          <w:rFonts w:ascii="Times New Roman" w:hAnsi="Times New Roman" w:cs="Times New Roman"/>
        </w:rPr>
        <w:t xml:space="preserve"> </w:t>
      </w:r>
      <w:r w:rsidRPr="00885641">
        <w:rPr>
          <w:rFonts w:ascii="Times New Roman" w:hAnsi="Times New Roman" w:cs="Times New Roman"/>
        </w:rPr>
        <w:t>№ 85н);</w:t>
      </w:r>
    </w:p>
    <w:p w:rsidR="004A1D37" w:rsidRPr="00885641" w:rsidRDefault="004A1D37" w:rsidP="00241B4E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</w:rPr>
      </w:pPr>
      <w:r w:rsidRPr="00885641">
        <w:rPr>
          <w:rFonts w:ascii="Times New Roman" w:hAnsi="Times New Roman" w:cs="Times New Roman"/>
        </w:rPr>
        <w:t xml:space="preserve">- приказом Минфина от 29.11.2017 № 209н «Об утверждении </w:t>
      </w:r>
      <w:proofErr w:type="gramStart"/>
      <w:r w:rsidRPr="00885641">
        <w:rPr>
          <w:rFonts w:ascii="Times New Roman" w:hAnsi="Times New Roman" w:cs="Times New Roman"/>
        </w:rPr>
        <w:t>Порядка применения классификации операций сектора государственного</w:t>
      </w:r>
      <w:proofErr w:type="gramEnd"/>
      <w:r w:rsidRPr="00885641">
        <w:rPr>
          <w:rFonts w:ascii="Times New Roman" w:hAnsi="Times New Roman" w:cs="Times New Roman"/>
        </w:rPr>
        <w:t xml:space="preserve"> управления»</w:t>
      </w:r>
      <w:r w:rsidR="00241B4E">
        <w:rPr>
          <w:rFonts w:ascii="Times New Roman" w:hAnsi="Times New Roman" w:cs="Times New Roman"/>
        </w:rPr>
        <w:t xml:space="preserve"> </w:t>
      </w:r>
      <w:r w:rsidRPr="00885641">
        <w:rPr>
          <w:rFonts w:ascii="Times New Roman" w:hAnsi="Times New Roman" w:cs="Times New Roman"/>
        </w:rPr>
        <w:t>(далее – приказ № 209н);</w:t>
      </w:r>
    </w:p>
    <w:p w:rsidR="004A1D37" w:rsidRPr="00885641" w:rsidRDefault="004A1D37" w:rsidP="00241B4E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</w:rPr>
      </w:pPr>
      <w:r w:rsidRPr="00885641">
        <w:rPr>
          <w:rFonts w:ascii="Times New Roman" w:hAnsi="Times New Roman" w:cs="Times New Roman"/>
        </w:rPr>
        <w:t>- приказом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№ 52н);</w:t>
      </w:r>
    </w:p>
    <w:p w:rsidR="004A1D37" w:rsidRPr="00885641" w:rsidRDefault="004A1D37" w:rsidP="00241B4E">
      <w:pPr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885641">
        <w:rPr>
          <w:rFonts w:ascii="Times New Roman" w:hAnsi="Times New Roman" w:cs="Times New Roman"/>
        </w:rPr>
        <w:t>- Федеральным стандартом  «Концептуальные основы бухгалтерского учёта и отчетности организаций государственного сектора» (Приказ Минфина России от 3</w:t>
      </w:r>
      <w:r w:rsidR="00F12541" w:rsidRPr="00885641">
        <w:rPr>
          <w:rFonts w:ascii="Times New Roman" w:hAnsi="Times New Roman" w:cs="Times New Roman"/>
        </w:rPr>
        <w:t>1.12.2016 № 256н);</w:t>
      </w:r>
      <w:r w:rsidR="00F12541" w:rsidRPr="00885641">
        <w:rPr>
          <w:rFonts w:ascii="Times New Roman" w:hAnsi="Times New Roman" w:cs="Times New Roman"/>
        </w:rPr>
        <w:br/>
        <w:t>- Федеральным</w:t>
      </w:r>
      <w:r w:rsidRPr="00885641">
        <w:rPr>
          <w:rFonts w:ascii="Times New Roman" w:hAnsi="Times New Roman" w:cs="Times New Roman"/>
        </w:rPr>
        <w:t xml:space="preserve"> стандартом  «Основные средства» (Приказ Минфина России от 31.12.2016 </w:t>
      </w:r>
      <w:r w:rsidR="006E5999">
        <w:rPr>
          <w:rFonts w:ascii="Times New Roman" w:hAnsi="Times New Roman" w:cs="Times New Roman"/>
        </w:rPr>
        <w:t xml:space="preserve">            </w:t>
      </w:r>
      <w:r w:rsidRPr="00885641">
        <w:rPr>
          <w:rFonts w:ascii="Times New Roman" w:hAnsi="Times New Roman" w:cs="Times New Roman"/>
        </w:rPr>
        <w:t>№</w:t>
      </w:r>
      <w:r w:rsidR="00885641" w:rsidRPr="00885641">
        <w:rPr>
          <w:rFonts w:ascii="Times New Roman" w:hAnsi="Times New Roman" w:cs="Times New Roman"/>
        </w:rPr>
        <w:t xml:space="preserve"> 257н); </w:t>
      </w:r>
    </w:p>
    <w:p w:rsidR="004A1D37" w:rsidRPr="00885641" w:rsidRDefault="004A1D37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641">
        <w:rPr>
          <w:rFonts w:ascii="Times New Roman" w:hAnsi="Times New Roman" w:cs="Times New Roman"/>
        </w:rPr>
        <w:t>- Федеральным стандартом  «Обесценение активов» (Приказ Минфина России от 31.12.2016</w:t>
      </w:r>
      <w:r w:rsidR="006E5999">
        <w:rPr>
          <w:rFonts w:ascii="Times New Roman" w:hAnsi="Times New Roman" w:cs="Times New Roman"/>
        </w:rPr>
        <w:t xml:space="preserve">        </w:t>
      </w:r>
      <w:r w:rsidRPr="00885641">
        <w:rPr>
          <w:rFonts w:ascii="Times New Roman" w:hAnsi="Times New Roman" w:cs="Times New Roman"/>
        </w:rPr>
        <w:t xml:space="preserve">№ 259н); </w:t>
      </w:r>
    </w:p>
    <w:p w:rsidR="004A1D37" w:rsidRPr="00885641" w:rsidRDefault="004A1D37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641">
        <w:rPr>
          <w:rFonts w:ascii="Times New Roman" w:hAnsi="Times New Roman" w:cs="Times New Roman"/>
        </w:rPr>
        <w:t>- Федеральным стандартом  «Представление бухгалтерской (финансовой) отчётности» (Приказ Минфина России от 31.12.2016 № 260н);</w:t>
      </w:r>
    </w:p>
    <w:p w:rsidR="004A1D37" w:rsidRPr="00885641" w:rsidRDefault="004A1D37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641">
        <w:rPr>
          <w:rFonts w:ascii="Times New Roman" w:hAnsi="Times New Roman" w:cs="Times New Roman"/>
        </w:rPr>
        <w:t>– Федеральным  стандартом  «Учетная политика, оценочные значения и ошибки» (Приказ Минфина России от 30.12.2017 №274н);</w:t>
      </w:r>
    </w:p>
    <w:p w:rsidR="004A1D37" w:rsidRPr="00885641" w:rsidRDefault="004A1D37" w:rsidP="0088564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85641">
        <w:rPr>
          <w:sz w:val="22"/>
          <w:szCs w:val="22"/>
        </w:rPr>
        <w:t xml:space="preserve">  – Федеральным стандартом  «События после отчетной даты»  (Приказ Минфина России от 30.12.2017  №275н);</w:t>
      </w:r>
    </w:p>
    <w:p w:rsidR="004A1D37" w:rsidRPr="00885641" w:rsidRDefault="004A1D37" w:rsidP="0088564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85641">
        <w:rPr>
          <w:sz w:val="22"/>
          <w:szCs w:val="22"/>
        </w:rPr>
        <w:t xml:space="preserve"> – Федеральный стандарт  «Отчет о движении денежных средств» (Приказ Минфина России от 30.12.2017  №278н);</w:t>
      </w:r>
    </w:p>
    <w:p w:rsidR="004A1D37" w:rsidRPr="00885641" w:rsidRDefault="004A1D37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641">
        <w:rPr>
          <w:rFonts w:ascii="Times New Roman" w:hAnsi="Times New Roman" w:cs="Times New Roman"/>
        </w:rPr>
        <w:t xml:space="preserve">- Федеральным стандартом  «Доходы»  (Приказ Минфина России от 27.02.2018 № 32н); </w:t>
      </w:r>
    </w:p>
    <w:p w:rsidR="004A1D37" w:rsidRPr="00885641" w:rsidRDefault="004A1D37" w:rsidP="00885641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85641">
        <w:rPr>
          <w:rFonts w:ascii="Times New Roman" w:hAnsi="Times New Roman" w:cs="Times New Roman"/>
          <w:shd w:val="clear" w:color="auto" w:fill="FFFFFF"/>
        </w:rPr>
        <w:t>- Федеральным стандартом «Запасы» (Приказ Минфина РФ от 07.12.2018 №256н)</w:t>
      </w:r>
      <w:r w:rsidR="00255727">
        <w:rPr>
          <w:rFonts w:ascii="Times New Roman" w:hAnsi="Times New Roman" w:cs="Times New Roman"/>
          <w:shd w:val="clear" w:color="auto" w:fill="FFFFFF"/>
        </w:rPr>
        <w:t>;</w:t>
      </w:r>
    </w:p>
    <w:p w:rsidR="004A1D37" w:rsidRPr="00885641" w:rsidRDefault="004A1D37" w:rsidP="00885641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85641">
        <w:rPr>
          <w:rFonts w:ascii="Times New Roman" w:hAnsi="Times New Roman" w:cs="Times New Roman"/>
          <w:shd w:val="clear" w:color="auto" w:fill="FFFFFF"/>
        </w:rPr>
        <w:t xml:space="preserve">- Федеральным стандартом  </w:t>
      </w:r>
      <w:r w:rsidRPr="00885641">
        <w:rPr>
          <w:rFonts w:ascii="Times New Roman" w:hAnsi="Times New Roman" w:cs="Times New Roman"/>
        </w:rPr>
        <w:t>«Резервы. Раскрытие информации об условных активах и условных обязательствах»</w:t>
      </w:r>
      <w:r w:rsidRPr="00885641">
        <w:rPr>
          <w:rFonts w:ascii="Times New Roman" w:hAnsi="Times New Roman" w:cs="Times New Roman"/>
          <w:shd w:val="clear" w:color="auto" w:fill="FFFFFF"/>
        </w:rPr>
        <w:t xml:space="preserve"> (приказ Минфина РФ от 30.05.2018 №124н)</w:t>
      </w:r>
      <w:r w:rsidR="00255727">
        <w:rPr>
          <w:rFonts w:ascii="Times New Roman" w:hAnsi="Times New Roman" w:cs="Times New Roman"/>
          <w:shd w:val="clear" w:color="auto" w:fill="FFFFFF"/>
        </w:rPr>
        <w:t>;</w:t>
      </w:r>
    </w:p>
    <w:p w:rsidR="004A1D37" w:rsidRPr="00885641" w:rsidRDefault="004A1D37" w:rsidP="00885641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85641">
        <w:rPr>
          <w:rFonts w:ascii="Times New Roman" w:hAnsi="Times New Roman" w:cs="Times New Roman"/>
          <w:shd w:val="clear" w:color="auto" w:fill="FFFFFF"/>
        </w:rPr>
        <w:t xml:space="preserve">- Федеральным стандартом  </w:t>
      </w:r>
      <w:r w:rsidRPr="00885641">
        <w:rPr>
          <w:rFonts w:ascii="Times New Roman" w:hAnsi="Times New Roman" w:cs="Times New Roman"/>
        </w:rPr>
        <w:t>«Долгосрочные договоры»</w:t>
      </w:r>
      <w:r w:rsidRPr="00885641">
        <w:rPr>
          <w:rFonts w:ascii="Times New Roman" w:hAnsi="Times New Roman" w:cs="Times New Roman"/>
          <w:shd w:val="clear" w:color="auto" w:fill="FFFFFF"/>
        </w:rPr>
        <w:t xml:space="preserve"> (приказ Минфина РФ от 29.06.2018 №145н)</w:t>
      </w:r>
      <w:r w:rsidR="00255727">
        <w:rPr>
          <w:rFonts w:ascii="Times New Roman" w:hAnsi="Times New Roman" w:cs="Times New Roman"/>
          <w:shd w:val="clear" w:color="auto" w:fill="FFFFFF"/>
        </w:rPr>
        <w:t>;</w:t>
      </w:r>
    </w:p>
    <w:p w:rsidR="004A1D37" w:rsidRPr="00885641" w:rsidRDefault="004A1D37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641">
        <w:rPr>
          <w:rFonts w:ascii="Times New Roman" w:hAnsi="Times New Roman" w:cs="Times New Roman"/>
          <w:shd w:val="clear" w:color="auto" w:fill="FFFFFF"/>
        </w:rPr>
        <w:t xml:space="preserve">- Федеральным стандартом  </w:t>
      </w:r>
      <w:r w:rsidRPr="00885641">
        <w:rPr>
          <w:rFonts w:ascii="Times New Roman" w:hAnsi="Times New Roman" w:cs="Times New Roman"/>
        </w:rPr>
        <w:t>"Об утверждении федерального стандарта бухгалтерского учета для организаций государственного сектора "Бюджетная информация в бухгалтерской (финансовой) отчетности" (с изменениями и дополнениями)</w:t>
      </w:r>
      <w:r w:rsidRPr="00885641">
        <w:rPr>
          <w:rFonts w:ascii="Times New Roman" w:hAnsi="Times New Roman" w:cs="Times New Roman"/>
          <w:b/>
        </w:rPr>
        <w:t xml:space="preserve"> </w:t>
      </w:r>
      <w:r w:rsidRPr="00885641">
        <w:rPr>
          <w:rFonts w:ascii="Times New Roman" w:hAnsi="Times New Roman" w:cs="Times New Roman"/>
          <w:bCs/>
          <w:shd w:val="clear" w:color="auto" w:fill="FFFFFF"/>
        </w:rPr>
        <w:t>(Приказ Минфина России от 28 февраля 2018 г. N 37н)</w:t>
      </w:r>
      <w:r w:rsidR="00255727">
        <w:rPr>
          <w:rFonts w:ascii="Times New Roman" w:hAnsi="Times New Roman" w:cs="Times New Roman"/>
          <w:bCs/>
          <w:shd w:val="clear" w:color="auto" w:fill="FFFFFF"/>
        </w:rPr>
        <w:t>.</w:t>
      </w:r>
    </w:p>
    <w:p w:rsidR="00DC3028" w:rsidRPr="00885641" w:rsidRDefault="00DC3028" w:rsidP="0088564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C3028" w:rsidRPr="00B73DDE" w:rsidRDefault="00DC3028" w:rsidP="002557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3DDE">
        <w:rPr>
          <w:rFonts w:ascii="Times New Roman" w:hAnsi="Times New Roman" w:cs="Times New Roman"/>
          <w:b/>
          <w:bCs/>
        </w:rPr>
        <w:t>I. Общие положения</w:t>
      </w:r>
    </w:p>
    <w:p w:rsidR="00DC3028" w:rsidRPr="00B73DDE" w:rsidRDefault="00DC3028" w:rsidP="008856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3DDE">
        <w:rPr>
          <w:rFonts w:ascii="Times New Roman" w:eastAsia="Times New Roman" w:hAnsi="Times New Roman" w:cs="Times New Roman"/>
        </w:rPr>
        <w:t>1. Ответственным за организацию бюджетного учета и соблюдение законодательства при выполнении хозяйственных операций является руководитель учреждения. </w:t>
      </w:r>
    </w:p>
    <w:p w:rsidR="00DC3028" w:rsidRPr="00B73DDE" w:rsidRDefault="00DC3028" w:rsidP="008856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3DDE">
        <w:rPr>
          <w:rFonts w:ascii="Times New Roman" w:eastAsia="Times New Roman" w:hAnsi="Times New Roman" w:cs="Times New Roman"/>
        </w:rPr>
        <w:t>2. Бюджетный учет ведется отделом «Учет», возглавляемым главным бухгалтером. Деятельность отдела  регламентируется Положением об отделе «Учет» и должностными инструкциями сотрудников бухгалтерии. </w:t>
      </w:r>
    </w:p>
    <w:p w:rsidR="00DC3028" w:rsidRPr="00281A2F" w:rsidRDefault="00B413F0" w:rsidP="008856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1A2F">
        <w:rPr>
          <w:rFonts w:ascii="Times New Roman" w:eastAsia="Times New Roman" w:hAnsi="Times New Roman" w:cs="Times New Roman"/>
        </w:rPr>
        <w:lastRenderedPageBreak/>
        <w:t xml:space="preserve">3. </w:t>
      </w:r>
      <w:r w:rsidR="00DC3028" w:rsidRPr="00281A2F">
        <w:rPr>
          <w:rFonts w:ascii="Times New Roman" w:eastAsia="Times New Roman" w:hAnsi="Times New Roman" w:cs="Times New Roman"/>
        </w:rPr>
        <w:t>Главный бухгалтер подчиняется непосредственно руководителю учреждения и несет ответственность за формирование учетной политики, ведение бюджетного учета, своевременное представление полной и достоверной бюджетной и налоговой отчетности.</w:t>
      </w:r>
    </w:p>
    <w:p w:rsidR="00DC3028" w:rsidRPr="00281A2F" w:rsidRDefault="00DC3028" w:rsidP="008856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1A2F">
        <w:rPr>
          <w:rFonts w:ascii="Times New Roman" w:eastAsia="Times New Roman" w:hAnsi="Times New Roman" w:cs="Times New Roman"/>
        </w:rPr>
        <w:t xml:space="preserve">Требования главного бухгалтера по документальному оформлению хозяйственных операций и представлению в бухгалтерию  необходимых документов и сведений являются обязательными для всех сотрудников. </w:t>
      </w:r>
    </w:p>
    <w:p w:rsidR="00514F73" w:rsidRPr="00281A2F" w:rsidRDefault="00DC3028" w:rsidP="008856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1A2F">
        <w:rPr>
          <w:rFonts w:ascii="Times New Roman" w:eastAsia="Times New Roman" w:hAnsi="Times New Roman" w:cs="Times New Roman"/>
        </w:rPr>
        <w:t xml:space="preserve">Денежные и расчетные документы, не содержащие подписи главного бухгалтера, в случаях разногласий между руководителем и главным бухгалтером по осуществлению отдельных фактов хозяйственной жизни, принимаются к исполнению и отражению в бухгалтерском учете с письменного разрешения руководителя, который несет ответственность. </w:t>
      </w:r>
    </w:p>
    <w:p w:rsidR="00514F73" w:rsidRPr="00281A2F" w:rsidRDefault="00B73DDE" w:rsidP="00DA2F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1A2F">
        <w:rPr>
          <w:rFonts w:ascii="Times New Roman" w:hAnsi="Times New Roman" w:cs="Times New Roman"/>
        </w:rPr>
        <w:t>4.</w:t>
      </w:r>
      <w:r w:rsidR="00DA2FA1" w:rsidRPr="00281A2F">
        <w:rPr>
          <w:rFonts w:ascii="Times New Roman" w:hAnsi="Times New Roman" w:cs="Times New Roman"/>
        </w:rPr>
        <w:t xml:space="preserve"> </w:t>
      </w:r>
      <w:r w:rsidR="00514F73" w:rsidRPr="00281A2F">
        <w:rPr>
          <w:rFonts w:ascii="Times New Roman" w:hAnsi="Times New Roman" w:cs="Times New Roman"/>
        </w:rPr>
        <w:t xml:space="preserve">Порядок закупок товаров, работ и услуг для государственных (муниципальных) нужд учреждения определяется в соответствии с </w:t>
      </w:r>
      <w:r w:rsidR="00514F73" w:rsidRPr="00281A2F">
        <w:rPr>
          <w:rFonts w:ascii="Times New Roman" w:hAnsi="Times New Roman" w:cs="Times New Roman"/>
          <w:shd w:val="clear" w:color="auto" w:fill="FFFFFF"/>
        </w:rPr>
        <w:t xml:space="preserve">Федеральным законом от 5 апреля </w:t>
      </w:r>
      <w:smartTag w:uri="urn:schemas-microsoft-com:office:smarttags" w:element="metricconverter">
        <w:smartTagPr>
          <w:attr w:name="ProductID" w:val="2013 г"/>
        </w:smartTagPr>
        <w:r w:rsidR="00514F73" w:rsidRPr="00281A2F">
          <w:rPr>
            <w:rFonts w:ascii="Times New Roman" w:hAnsi="Times New Roman" w:cs="Times New Roman"/>
            <w:shd w:val="clear" w:color="auto" w:fill="FFFFFF"/>
          </w:rPr>
          <w:t>2013 г</w:t>
        </w:r>
      </w:smartTag>
      <w:r w:rsidR="00514F73" w:rsidRPr="00281A2F">
        <w:rPr>
          <w:rFonts w:ascii="Times New Roman" w:hAnsi="Times New Roman" w:cs="Times New Roman"/>
          <w:shd w:val="clear" w:color="auto" w:fill="FFFFFF"/>
        </w:rPr>
        <w:t xml:space="preserve">. № 44-ФЗ "О контрактной системе в сфере закупок товаров, работ, услуг для обеспечения </w:t>
      </w:r>
      <w:r w:rsidR="00DA2FA1" w:rsidRPr="00281A2F">
        <w:rPr>
          <w:rFonts w:ascii="Times New Roman" w:hAnsi="Times New Roman" w:cs="Times New Roman"/>
          <w:shd w:val="clear" w:color="auto" w:fill="FFFFFF"/>
        </w:rPr>
        <w:t xml:space="preserve">государственных и </w:t>
      </w:r>
      <w:proofErr w:type="spellStart"/>
      <w:r w:rsidR="00DA2FA1" w:rsidRPr="00281A2F">
        <w:rPr>
          <w:rFonts w:ascii="Times New Roman" w:hAnsi="Times New Roman" w:cs="Times New Roman"/>
          <w:shd w:val="clear" w:color="auto" w:fill="FFFFFF"/>
        </w:rPr>
        <w:t>муниципальных_</w:t>
      </w:r>
      <w:r w:rsidR="00514F73" w:rsidRPr="00281A2F">
        <w:rPr>
          <w:rFonts w:ascii="Times New Roman" w:hAnsi="Times New Roman" w:cs="Times New Roman"/>
          <w:shd w:val="clear" w:color="auto" w:fill="FFFFFF"/>
        </w:rPr>
        <w:t>нужд</w:t>
      </w:r>
      <w:proofErr w:type="spellEnd"/>
      <w:r w:rsidR="00514F73" w:rsidRPr="00281A2F">
        <w:rPr>
          <w:rFonts w:ascii="Times New Roman" w:hAnsi="Times New Roman" w:cs="Times New Roman"/>
          <w:shd w:val="clear" w:color="auto" w:fill="FFFFFF"/>
        </w:rPr>
        <w:t>".</w:t>
      </w:r>
      <w:r w:rsidR="00514F73" w:rsidRPr="00281A2F">
        <w:rPr>
          <w:rFonts w:ascii="Times New Roman" w:hAnsi="Times New Roman" w:cs="Times New Roman"/>
        </w:rPr>
        <w:br/>
      </w:r>
      <w:r w:rsidRPr="00281A2F">
        <w:rPr>
          <w:rFonts w:ascii="Times New Roman" w:hAnsi="Times New Roman" w:cs="Times New Roman"/>
        </w:rPr>
        <w:t xml:space="preserve">5. </w:t>
      </w:r>
      <w:r w:rsidR="00514F73" w:rsidRPr="00281A2F">
        <w:rPr>
          <w:rFonts w:ascii="Times New Roman" w:hAnsi="Times New Roman" w:cs="Times New Roman"/>
        </w:rPr>
        <w:t>Счета - фактуры, накладные, акты выполненных работ принимаются к оплате в месяц поступления в учрежд</w:t>
      </w:r>
      <w:r w:rsidR="00DA2FA1" w:rsidRPr="00281A2F">
        <w:rPr>
          <w:rFonts w:ascii="Times New Roman" w:hAnsi="Times New Roman" w:cs="Times New Roman"/>
        </w:rPr>
        <w:t>ение (ставится входящий номер)</w:t>
      </w:r>
      <w:r w:rsidR="00514F73" w:rsidRPr="00281A2F">
        <w:rPr>
          <w:rFonts w:ascii="Times New Roman" w:hAnsi="Times New Roman" w:cs="Times New Roman"/>
        </w:rPr>
        <w:t xml:space="preserve">, а за декабрь – последним числом года. </w:t>
      </w:r>
    </w:p>
    <w:p w:rsidR="000429B8" w:rsidRPr="000429B8" w:rsidRDefault="00B73DDE" w:rsidP="00B7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429B8">
        <w:rPr>
          <w:rFonts w:ascii="Times New Roman" w:eastAsia="Times New Roman" w:hAnsi="Times New Roman" w:cs="Times New Roman"/>
        </w:rPr>
        <w:t xml:space="preserve">6. </w:t>
      </w:r>
      <w:r w:rsidR="00DC3028" w:rsidRPr="000429B8">
        <w:rPr>
          <w:rFonts w:ascii="Times New Roman" w:eastAsia="Times New Roman" w:hAnsi="Times New Roman" w:cs="Times New Roman"/>
        </w:rPr>
        <w:t>В учреждении действуют постоянные комиссии:</w:t>
      </w:r>
      <w:r w:rsidR="00DC3028" w:rsidRPr="000429B8">
        <w:rPr>
          <w:rFonts w:ascii="Times New Roman" w:eastAsia="Times New Roman" w:hAnsi="Times New Roman" w:cs="Times New Roman"/>
        </w:rPr>
        <w:br/>
        <w:t xml:space="preserve">– комиссия по поступлению и выбытию активов </w:t>
      </w:r>
      <w:r w:rsidR="00DC3028" w:rsidRPr="00E217B0">
        <w:rPr>
          <w:rFonts w:ascii="Times New Roman" w:eastAsia="Times New Roman" w:hAnsi="Times New Roman" w:cs="Times New Roman"/>
          <w:color w:val="00B0F0"/>
        </w:rPr>
        <w:t xml:space="preserve">(приложение </w:t>
      </w:r>
      <w:r w:rsidR="000429B8" w:rsidRPr="00E217B0">
        <w:rPr>
          <w:rFonts w:ascii="Times New Roman" w:eastAsia="Times New Roman" w:hAnsi="Times New Roman" w:cs="Times New Roman"/>
          <w:color w:val="00B0F0"/>
        </w:rPr>
        <w:t>8</w:t>
      </w:r>
      <w:r w:rsidR="00DC3028" w:rsidRPr="00E217B0">
        <w:rPr>
          <w:rFonts w:ascii="Times New Roman" w:eastAsia="Times New Roman" w:hAnsi="Times New Roman" w:cs="Times New Roman"/>
          <w:color w:val="00B0F0"/>
        </w:rPr>
        <w:t>);</w:t>
      </w:r>
    </w:p>
    <w:p w:rsidR="00514F73" w:rsidRPr="001B4F0F" w:rsidRDefault="00DC3028" w:rsidP="001B4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B0F0"/>
        </w:rPr>
      </w:pPr>
      <w:r w:rsidRPr="000429B8">
        <w:rPr>
          <w:rFonts w:ascii="Times New Roman" w:eastAsia="Times New Roman" w:hAnsi="Times New Roman" w:cs="Times New Roman"/>
        </w:rPr>
        <w:t xml:space="preserve">– инвентаризационная комиссия </w:t>
      </w:r>
      <w:r w:rsidR="000429B8" w:rsidRPr="00E217B0">
        <w:rPr>
          <w:rFonts w:ascii="Times New Roman" w:eastAsia="Times New Roman" w:hAnsi="Times New Roman" w:cs="Times New Roman"/>
          <w:color w:val="00B0F0"/>
        </w:rPr>
        <w:t>(приложение 9</w:t>
      </w:r>
      <w:r w:rsidR="000429B8" w:rsidRPr="000429B8">
        <w:rPr>
          <w:rFonts w:ascii="Times New Roman" w:eastAsia="Times New Roman" w:hAnsi="Times New Roman" w:cs="Times New Roman"/>
        </w:rPr>
        <w:t xml:space="preserve">);  </w:t>
      </w:r>
      <w:r w:rsidRPr="000429B8">
        <w:rPr>
          <w:rFonts w:ascii="Times New Roman" w:eastAsia="Times New Roman" w:hAnsi="Times New Roman" w:cs="Times New Roman"/>
        </w:rPr>
        <w:br/>
        <w:t xml:space="preserve">– комиссия по проверке показаний спидометров автотранспорта </w:t>
      </w:r>
      <w:r w:rsidRPr="00E217B0">
        <w:rPr>
          <w:rFonts w:ascii="Times New Roman" w:eastAsia="Times New Roman" w:hAnsi="Times New Roman" w:cs="Times New Roman"/>
          <w:color w:val="00B0F0"/>
        </w:rPr>
        <w:t xml:space="preserve">(приложение </w:t>
      </w:r>
      <w:r w:rsidR="000429B8" w:rsidRPr="00E217B0">
        <w:rPr>
          <w:rFonts w:ascii="Times New Roman" w:eastAsia="Times New Roman" w:hAnsi="Times New Roman" w:cs="Times New Roman"/>
          <w:color w:val="00B0F0"/>
        </w:rPr>
        <w:t>10</w:t>
      </w:r>
      <w:r w:rsidRPr="000429B8">
        <w:rPr>
          <w:rFonts w:ascii="Times New Roman" w:eastAsia="Times New Roman" w:hAnsi="Times New Roman" w:cs="Times New Roman"/>
        </w:rPr>
        <w:t>);</w:t>
      </w:r>
      <w:r w:rsidRPr="00885641">
        <w:rPr>
          <w:rFonts w:ascii="Times New Roman" w:eastAsia="Times New Roman" w:hAnsi="Times New Roman" w:cs="Times New Roman"/>
          <w:color w:val="00B0F0"/>
        </w:rPr>
        <w:t xml:space="preserve">   </w:t>
      </w:r>
      <w:r w:rsidRPr="00885641">
        <w:rPr>
          <w:rFonts w:ascii="Times New Roman" w:eastAsia="Times New Roman" w:hAnsi="Times New Roman" w:cs="Times New Roman"/>
          <w:color w:val="00B0F0"/>
        </w:rPr>
        <w:br/>
      </w:r>
      <w:r w:rsidR="00B73DDE" w:rsidRPr="00B413F0">
        <w:rPr>
          <w:rFonts w:ascii="Times New Roman" w:hAnsi="Times New Roman" w:cs="Times New Roman"/>
        </w:rPr>
        <w:t xml:space="preserve">7. </w:t>
      </w:r>
      <w:r w:rsidR="00514F73" w:rsidRPr="00B413F0">
        <w:rPr>
          <w:rFonts w:ascii="Times New Roman" w:hAnsi="Times New Roman" w:cs="Times New Roman"/>
        </w:rPr>
        <w:t xml:space="preserve">С 01 января 2016 года  введен новый  механизм финансирования из областного бюджета (с использованием 14 лицевых счетов). С МСОЧО приходит расходное расписание (ф. 0531722) по льготам, субсидиям, пособиям, на содержание управления, где отражена сумма предельного объема финансирования (ПОФ). Финансирование доводится на сумму кассового расхода. На доходном счете </w:t>
      </w:r>
      <w:r w:rsidR="00514F73" w:rsidRPr="00B413F0">
        <w:rPr>
          <w:rFonts w:ascii="Times New Roman" w:hAnsi="Times New Roman" w:cs="Times New Roman"/>
          <w:bCs/>
        </w:rPr>
        <w:t xml:space="preserve">04693040620 отражаются суммы фактических расходов. </w:t>
      </w:r>
      <w:r w:rsidR="00514F73" w:rsidRPr="00B413F0">
        <w:rPr>
          <w:rFonts w:ascii="Times New Roman" w:hAnsi="Times New Roman" w:cs="Times New Roman"/>
        </w:rPr>
        <w:t xml:space="preserve"> Неиспользованные остатки предельных объемов финансирования (ПОФ) снимаются 24 числа каждого месяца, поэтому остатков денежных средств на конец отчетного месяца не бывает.   </w:t>
      </w:r>
    </w:p>
    <w:p w:rsidR="00514F73" w:rsidRPr="00B413F0" w:rsidRDefault="00B73DDE" w:rsidP="0088564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413F0">
        <w:rPr>
          <w:rFonts w:ascii="Times New Roman" w:hAnsi="Times New Roman" w:cs="Times New Roman"/>
        </w:rPr>
        <w:t xml:space="preserve">8. </w:t>
      </w:r>
      <w:r w:rsidR="00514F73" w:rsidRPr="00B413F0">
        <w:rPr>
          <w:rFonts w:ascii="Times New Roman" w:hAnsi="Times New Roman" w:cs="Times New Roman"/>
        </w:rPr>
        <w:t xml:space="preserve">Расход денежных средств из областного бюджета и федерального бюджетов  осуществляется на лицевом счете 039140056Б, открытом в финансовом управлении администрации Троицкого муниципального района. </w:t>
      </w:r>
    </w:p>
    <w:p w:rsidR="00B73DDE" w:rsidRPr="00B413F0" w:rsidRDefault="00B73DDE" w:rsidP="00B73D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13F0">
        <w:rPr>
          <w:rFonts w:ascii="Times New Roman" w:hAnsi="Times New Roman" w:cs="Times New Roman"/>
        </w:rPr>
        <w:t xml:space="preserve">9. </w:t>
      </w:r>
      <w:r w:rsidR="00514F73" w:rsidRPr="00B413F0">
        <w:rPr>
          <w:rFonts w:ascii="Times New Roman" w:hAnsi="Times New Roman" w:cs="Times New Roman"/>
        </w:rPr>
        <w:t>Движение средств  во временном распоряжении (реализация единых социальных проездных билетов) ведется на лицевом  счете 05693040620,  открытом в Отделе №17  УФК по Челябинской области.  Наличные денежные расчеты с населением за единые социальные проездные билеты  (ЕСПБ) проводятся без применения контрольно-кассовой техники и квитанций в связи с тем, что данные средства являются средствами во временном распоряжении учреждения. После поступления денежных сре</w:t>
      </w:r>
      <w:proofErr w:type="gramStart"/>
      <w:r w:rsidR="00514F73" w:rsidRPr="00B413F0">
        <w:rPr>
          <w:rFonts w:ascii="Times New Roman" w:hAnsi="Times New Roman" w:cs="Times New Roman"/>
        </w:rPr>
        <w:t>дств в к</w:t>
      </w:r>
      <w:proofErr w:type="gramEnd"/>
      <w:r w:rsidR="00514F73" w:rsidRPr="00B413F0">
        <w:rPr>
          <w:rFonts w:ascii="Times New Roman" w:hAnsi="Times New Roman" w:cs="Times New Roman"/>
        </w:rPr>
        <w:t>ассу, они сдаются на лицевой счет 05693040620, и перечисляются в Министерство социальных отношений Челябинской области.</w:t>
      </w:r>
    </w:p>
    <w:p w:rsidR="00B73DDE" w:rsidRPr="00B413F0" w:rsidRDefault="00B73DDE" w:rsidP="00B73D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13F0">
        <w:rPr>
          <w:rFonts w:ascii="Times New Roman" w:hAnsi="Times New Roman" w:cs="Times New Roman"/>
        </w:rPr>
        <w:t>10</w:t>
      </w:r>
      <w:r w:rsidRPr="00B413F0">
        <w:rPr>
          <w:rFonts w:ascii="Times New Roman" w:hAnsi="Times New Roman" w:cs="Times New Roman"/>
          <w:lang w:eastAsia="en-US"/>
        </w:rPr>
        <w:t>.</w:t>
      </w:r>
      <w:r w:rsidRPr="00B413F0">
        <w:rPr>
          <w:rFonts w:ascii="Times New Roman" w:hAnsi="Times New Roman" w:cs="Times New Roman"/>
        </w:rPr>
        <w:t xml:space="preserve"> </w:t>
      </w:r>
      <w:r w:rsidRPr="00B413F0">
        <w:rPr>
          <w:rFonts w:ascii="Times New Roman" w:hAnsi="Times New Roman" w:cs="Times New Roman"/>
          <w:lang w:eastAsia="en-US"/>
        </w:rPr>
        <w:t>Ведение кассовых операций осуществляется в соответствии с «П</w:t>
      </w:r>
      <w:r w:rsidRPr="00B413F0">
        <w:rPr>
          <w:rFonts w:ascii="Times New Roman" w:hAnsi="Times New Roman" w:cs="Times New Roman"/>
        </w:rPr>
        <w:t>орядком  ведения кассовых операций юридическими лицами и упрощенным порядком ведения кассовых операций индивидуальными предпринимателями и субъектами малого предпринимательства»</w:t>
      </w:r>
      <w:r w:rsidRPr="00B413F0">
        <w:rPr>
          <w:rFonts w:ascii="Times New Roman" w:hAnsi="Times New Roman" w:cs="Times New Roman"/>
          <w:lang w:eastAsia="en-US"/>
        </w:rPr>
        <w:t xml:space="preserve"> от 11.03.2014г. № 3210-У, утвержденным Банком России. Установлен лимит остатка кассы  в  сумме 12 215,00 (Двенадцать  тысяч двести пятнадцать)  руб.</w:t>
      </w:r>
    </w:p>
    <w:p w:rsidR="00514F73" w:rsidRPr="00B413F0" w:rsidRDefault="00DE603C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514F73" w:rsidRPr="00B413F0">
        <w:rPr>
          <w:rFonts w:ascii="Times New Roman" w:hAnsi="Times New Roman" w:cs="Times New Roman"/>
        </w:rPr>
        <w:t>. Управление является учредителем для трех бюджетных учреждений: МУ «Комплексный центр социального обслуживания населения», МБУ « Центр помощи детям, оставшимся без попечения родителей», МСУ «Дом-интернат Ясные Поляны». Стоимость особо ценного имущества (ОЦИ) бюджетных учреждений отражается  на счете 1.204.33 «Участие в государственных (муниципальных) учреждениях».</w:t>
      </w:r>
    </w:p>
    <w:p w:rsidR="00DC3028" w:rsidRPr="00B413F0" w:rsidRDefault="00B73DDE" w:rsidP="00885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3F0">
        <w:rPr>
          <w:rFonts w:ascii="Times New Roman" w:eastAsia="Times New Roman" w:hAnsi="Times New Roman" w:cs="Times New Roman"/>
        </w:rPr>
        <w:t>1</w:t>
      </w:r>
      <w:r w:rsidR="00DE603C">
        <w:rPr>
          <w:rFonts w:ascii="Times New Roman" w:eastAsia="Times New Roman" w:hAnsi="Times New Roman" w:cs="Times New Roman"/>
        </w:rPr>
        <w:t>2</w:t>
      </w:r>
      <w:r w:rsidRPr="00B413F0">
        <w:rPr>
          <w:rFonts w:ascii="Times New Roman" w:eastAsia="Times New Roman" w:hAnsi="Times New Roman" w:cs="Times New Roman"/>
        </w:rPr>
        <w:t>.</w:t>
      </w:r>
      <w:r w:rsidR="00DC3028" w:rsidRPr="00B413F0">
        <w:rPr>
          <w:rFonts w:ascii="Times New Roman" w:eastAsia="Times New Roman" w:hAnsi="Times New Roman" w:cs="Times New Roman"/>
        </w:rPr>
        <w:t xml:space="preserve"> Учреждение публикует основные положения учетной политики на своем официальном сайте путем размещения копий документов учетной политики.</w:t>
      </w:r>
    </w:p>
    <w:p w:rsidR="00DC3028" w:rsidRPr="00B413F0" w:rsidRDefault="00DC3028" w:rsidP="00885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3F0">
        <w:rPr>
          <w:rFonts w:ascii="Times New Roman" w:eastAsia="Times New Roman" w:hAnsi="Times New Roman" w:cs="Times New Roman"/>
        </w:rPr>
        <w:t xml:space="preserve">Основание: пункт 9 СГС «Учетная политика, </w:t>
      </w:r>
      <w:r w:rsidRPr="00B413F0">
        <w:rPr>
          <w:rFonts w:ascii="Times New Roman" w:hAnsi="Times New Roman" w:cs="Times New Roman"/>
        </w:rPr>
        <w:t>оценочные значения и ошибки».</w:t>
      </w:r>
    </w:p>
    <w:p w:rsidR="00DC3028" w:rsidRPr="00B413F0" w:rsidRDefault="00B73DDE" w:rsidP="00885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3F0">
        <w:rPr>
          <w:rFonts w:ascii="Times New Roman" w:eastAsia="Times New Roman" w:hAnsi="Times New Roman" w:cs="Times New Roman"/>
        </w:rPr>
        <w:t>1</w:t>
      </w:r>
      <w:r w:rsidR="00DE603C">
        <w:rPr>
          <w:rFonts w:ascii="Times New Roman" w:eastAsia="Times New Roman" w:hAnsi="Times New Roman" w:cs="Times New Roman"/>
        </w:rPr>
        <w:t>3</w:t>
      </w:r>
      <w:r w:rsidR="00DC3028" w:rsidRPr="00B413F0">
        <w:rPr>
          <w:rFonts w:ascii="Times New Roman" w:eastAsia="Times New Roman" w:hAnsi="Times New Roman" w:cs="Times New Roman"/>
        </w:rPr>
        <w:t>. 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отражающих финансовые результаты деятельности учреждения и движение его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</w:t>
      </w:r>
    </w:p>
    <w:p w:rsidR="00DC3028" w:rsidRPr="00B413F0" w:rsidRDefault="00DC3028" w:rsidP="00885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3F0">
        <w:rPr>
          <w:rFonts w:ascii="Times New Roman" w:eastAsia="Times New Roman" w:hAnsi="Times New Roman" w:cs="Times New Roman"/>
        </w:rPr>
        <w:t>Основание: пункты 17, 20, 32 СГС «Учетная политика, оценочные значения и ошибки»</w:t>
      </w:r>
    </w:p>
    <w:p w:rsidR="00514F73" w:rsidRPr="00885641" w:rsidRDefault="00514F73" w:rsidP="00885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163436" w:rsidRDefault="00163436" w:rsidP="00B413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C3028" w:rsidRPr="00885641" w:rsidRDefault="00DC3028" w:rsidP="00B413F0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85641">
        <w:rPr>
          <w:rFonts w:ascii="Times New Roman" w:hAnsi="Times New Roman" w:cs="Times New Roman"/>
          <w:b/>
          <w:bCs/>
          <w:color w:val="000000"/>
        </w:rPr>
        <w:lastRenderedPageBreak/>
        <w:t>II. Технология обработки учетной информации</w:t>
      </w:r>
    </w:p>
    <w:p w:rsidR="00DC3028" w:rsidRPr="00B413F0" w:rsidRDefault="00DC3028" w:rsidP="00B41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413F0">
        <w:rPr>
          <w:rFonts w:ascii="Times New Roman" w:eastAsia="Times New Roman" w:hAnsi="Times New Roman" w:cs="Times New Roman"/>
        </w:rPr>
        <w:t xml:space="preserve">1.  Бухгалтерский  учет ведется в электронном виде с применением программных продуктов  «1С: Бухгалтерия 8.3»  и </w:t>
      </w:r>
      <w:r w:rsidRPr="00B413F0">
        <w:rPr>
          <w:rStyle w:val="fill"/>
          <w:rFonts w:ascii="Times New Roman" w:eastAsia="Times New Roman" w:hAnsi="Times New Roman" w:cs="Times New Roman"/>
          <w:b w:val="0"/>
          <w:i w:val="0"/>
          <w:color w:val="auto"/>
        </w:rPr>
        <w:t xml:space="preserve"> «Зарплата и кадры»</w:t>
      </w:r>
      <w:r w:rsidRPr="00B413F0">
        <w:rPr>
          <w:rFonts w:ascii="Times New Roman" w:eastAsia="Times New Roman" w:hAnsi="Times New Roman" w:cs="Times New Roman"/>
        </w:rPr>
        <w:t xml:space="preserve">. </w:t>
      </w:r>
      <w:r w:rsidRPr="00B413F0">
        <w:rPr>
          <w:rFonts w:ascii="Times New Roman" w:eastAsia="Times New Roman" w:hAnsi="Times New Roman" w:cs="Times New Roman"/>
        </w:rPr>
        <w:br/>
        <w:t>Основание: пункт 6 Инструкции к Единому плану счетов № 157н.</w:t>
      </w:r>
    </w:p>
    <w:p w:rsidR="00DC3028" w:rsidRPr="00B413F0" w:rsidRDefault="00DC3028" w:rsidP="00885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3F0">
        <w:rPr>
          <w:rFonts w:ascii="Times New Roman" w:eastAsia="Times New Roman" w:hAnsi="Times New Roman" w:cs="Times New Roman"/>
        </w:rPr>
        <w:t> 2. С использованием телекоммуникационных каналов связи  и электронной подписи бухгалтерия учреждения осуществляет электронный документооборот по следующим направлениям:</w:t>
      </w:r>
    </w:p>
    <w:p w:rsidR="00DC3028" w:rsidRPr="00B413F0" w:rsidRDefault="00DC3028" w:rsidP="00885641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413F0">
        <w:rPr>
          <w:rFonts w:ascii="Times New Roman" w:eastAsia="Times New Roman" w:hAnsi="Times New Roman" w:cs="Times New Roman"/>
        </w:rPr>
        <w:t xml:space="preserve">система электронного документооборота с </w:t>
      </w:r>
      <w:r w:rsidR="00B413F0" w:rsidRPr="00B413F0">
        <w:rPr>
          <w:rFonts w:ascii="Times New Roman" w:eastAsia="Times New Roman" w:hAnsi="Times New Roman" w:cs="Times New Roman"/>
        </w:rPr>
        <w:t xml:space="preserve"> органом</w:t>
      </w:r>
      <w:r w:rsidRPr="00B413F0">
        <w:rPr>
          <w:rFonts w:ascii="Times New Roman" w:eastAsia="Times New Roman" w:hAnsi="Times New Roman" w:cs="Times New Roman"/>
        </w:rPr>
        <w:t xml:space="preserve"> Федерального казначейства;</w:t>
      </w:r>
    </w:p>
    <w:p w:rsidR="00DC3028" w:rsidRPr="00B413F0" w:rsidRDefault="00DC3028" w:rsidP="00885641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413F0">
        <w:rPr>
          <w:rFonts w:ascii="Times New Roman" w:eastAsia="Times New Roman" w:hAnsi="Times New Roman" w:cs="Times New Roman"/>
        </w:rPr>
        <w:t>система электронного документооборота при исполнении бюджета</w:t>
      </w:r>
      <w:r w:rsidR="00D17E4E" w:rsidRPr="00B413F0">
        <w:rPr>
          <w:rFonts w:ascii="Times New Roman" w:eastAsia="Times New Roman" w:hAnsi="Times New Roman" w:cs="Times New Roman"/>
        </w:rPr>
        <w:t xml:space="preserve"> </w:t>
      </w:r>
      <w:r w:rsidRPr="00B413F0">
        <w:rPr>
          <w:rFonts w:ascii="Times New Roman" w:eastAsia="Times New Roman" w:hAnsi="Times New Roman" w:cs="Times New Roman"/>
        </w:rPr>
        <w:t xml:space="preserve"> в </w:t>
      </w:r>
      <w:r w:rsidR="00D17E4E" w:rsidRPr="00B413F0">
        <w:rPr>
          <w:rFonts w:ascii="Times New Roman" w:eastAsia="Times New Roman" w:hAnsi="Times New Roman" w:cs="Times New Roman"/>
        </w:rPr>
        <w:t xml:space="preserve"> </w:t>
      </w:r>
      <w:r w:rsidRPr="00B413F0">
        <w:rPr>
          <w:rFonts w:ascii="Times New Roman" w:eastAsia="Times New Roman" w:hAnsi="Times New Roman" w:cs="Times New Roman"/>
        </w:rPr>
        <w:t>финансовом управлении</w:t>
      </w:r>
      <w:r w:rsidR="00D17E4E" w:rsidRPr="00B413F0">
        <w:rPr>
          <w:rFonts w:ascii="Times New Roman" w:eastAsia="Times New Roman" w:hAnsi="Times New Roman" w:cs="Times New Roman"/>
        </w:rPr>
        <w:t xml:space="preserve"> администрации Троицкого муниципального района</w:t>
      </w:r>
      <w:r w:rsidR="00A8331A" w:rsidRPr="00B413F0">
        <w:rPr>
          <w:rFonts w:ascii="Times New Roman" w:eastAsia="Times New Roman" w:hAnsi="Times New Roman" w:cs="Times New Roman"/>
        </w:rPr>
        <w:t xml:space="preserve">  (далее – финансовое управление)</w:t>
      </w:r>
      <w:r w:rsidRPr="00B413F0">
        <w:rPr>
          <w:rFonts w:ascii="Times New Roman" w:eastAsia="Times New Roman" w:hAnsi="Times New Roman" w:cs="Times New Roman"/>
        </w:rPr>
        <w:t>;</w:t>
      </w:r>
    </w:p>
    <w:p w:rsidR="00DC3028" w:rsidRPr="00B413F0" w:rsidRDefault="00DC3028" w:rsidP="00885641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413F0">
        <w:rPr>
          <w:rFonts w:ascii="Times New Roman" w:eastAsia="Times New Roman" w:hAnsi="Times New Roman" w:cs="Times New Roman"/>
        </w:rPr>
        <w:t>передача бухгалтерской отче</w:t>
      </w:r>
      <w:r w:rsidR="00B413F0" w:rsidRPr="00B413F0">
        <w:rPr>
          <w:rFonts w:ascii="Times New Roman" w:eastAsia="Times New Roman" w:hAnsi="Times New Roman" w:cs="Times New Roman"/>
        </w:rPr>
        <w:t>тности  в финансовое управление</w:t>
      </w:r>
      <w:r w:rsidRPr="00B413F0">
        <w:rPr>
          <w:rFonts w:ascii="Times New Roman" w:eastAsia="Times New Roman" w:hAnsi="Times New Roman" w:cs="Times New Roman"/>
        </w:rPr>
        <w:t>;</w:t>
      </w:r>
    </w:p>
    <w:p w:rsidR="00DC3028" w:rsidRPr="00B413F0" w:rsidRDefault="00DC3028" w:rsidP="00885641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413F0">
        <w:rPr>
          <w:rFonts w:ascii="Times New Roman" w:eastAsia="Times New Roman" w:hAnsi="Times New Roman" w:cs="Times New Roman"/>
        </w:rPr>
        <w:t>передача отчетности по налогам, сборам и иным обязательным платежам в инспекцию Федеральной налоговой службы;</w:t>
      </w:r>
    </w:p>
    <w:p w:rsidR="00DC3028" w:rsidRPr="00B413F0" w:rsidRDefault="00DC3028" w:rsidP="00885641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413F0">
        <w:rPr>
          <w:rFonts w:ascii="Times New Roman" w:eastAsia="Times New Roman" w:hAnsi="Times New Roman" w:cs="Times New Roman"/>
        </w:rPr>
        <w:t>передача отчетности в отделение Пенсионного фонда РФ;</w:t>
      </w:r>
    </w:p>
    <w:p w:rsidR="00DC3028" w:rsidRPr="00B413F0" w:rsidRDefault="00DC3028" w:rsidP="00885641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413F0">
        <w:rPr>
          <w:rFonts w:ascii="Times New Roman" w:eastAsia="Times New Roman" w:hAnsi="Times New Roman" w:cs="Times New Roman"/>
        </w:rPr>
        <w:t>передача отчетности в Фонд социального страхования РФ,</w:t>
      </w:r>
    </w:p>
    <w:p w:rsidR="00DC3028" w:rsidRPr="00B413F0" w:rsidRDefault="00DC3028" w:rsidP="008856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C3028" w:rsidRPr="00B413F0" w:rsidRDefault="00DC3028" w:rsidP="008856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3F0">
        <w:rPr>
          <w:rFonts w:ascii="Times New Roman" w:eastAsia="Times New Roman" w:hAnsi="Times New Roman" w:cs="Times New Roman"/>
        </w:rPr>
        <w:t>3. 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:rsidR="00DC3028" w:rsidRPr="00B413F0" w:rsidRDefault="00DC3028" w:rsidP="00885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3F0">
        <w:rPr>
          <w:rFonts w:ascii="Times New Roman" w:eastAsia="Times New Roman" w:hAnsi="Times New Roman" w:cs="Times New Roman"/>
        </w:rPr>
        <w:t>4. В целях обеспечения сохранности электронных данных бухгалтерского учета и отчетности:</w:t>
      </w:r>
    </w:p>
    <w:p w:rsidR="00DC3028" w:rsidRPr="00B413F0" w:rsidRDefault="00DC3028" w:rsidP="00885641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413F0">
        <w:rPr>
          <w:rFonts w:ascii="Times New Roman" w:eastAsia="Times New Roman" w:hAnsi="Times New Roman" w:cs="Times New Roman"/>
        </w:rPr>
        <w:t xml:space="preserve">на сервере ежемесячно производится сохранение резервных копий баз  «1С: Бухгалтерия 8.3»  и </w:t>
      </w:r>
      <w:r w:rsidRPr="00B413F0">
        <w:rPr>
          <w:rStyle w:val="fill"/>
          <w:rFonts w:ascii="Times New Roman" w:eastAsia="Times New Roman" w:hAnsi="Times New Roman" w:cs="Times New Roman"/>
          <w:b w:val="0"/>
          <w:i w:val="0"/>
          <w:color w:val="auto"/>
        </w:rPr>
        <w:t xml:space="preserve"> «Зарплата и кадры»</w:t>
      </w:r>
      <w:r w:rsidRPr="00B413F0">
        <w:rPr>
          <w:rFonts w:ascii="Times New Roman" w:eastAsia="Times New Roman" w:hAnsi="Times New Roman" w:cs="Times New Roman"/>
        </w:rPr>
        <w:t>;</w:t>
      </w:r>
    </w:p>
    <w:p w:rsidR="00DC3028" w:rsidRPr="00B413F0" w:rsidRDefault="00DC3028" w:rsidP="00885641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413F0">
        <w:rPr>
          <w:rFonts w:ascii="Times New Roman" w:eastAsia="Times New Roman" w:hAnsi="Times New Roman" w:cs="Times New Roman"/>
        </w:rPr>
        <w:t>по итогам квартала и отчетного года после сдачи отчетности производится запись копии базы данных на внешний носитель – CD-диск, который хранится в сейфе главного бухгалтера;</w:t>
      </w:r>
    </w:p>
    <w:p w:rsidR="00DC3028" w:rsidRPr="00B413F0" w:rsidRDefault="00DC3028" w:rsidP="00885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3F0">
        <w:rPr>
          <w:rFonts w:ascii="Times New Roman" w:eastAsia="Times New Roman" w:hAnsi="Times New Roman" w:cs="Times New Roman"/>
        </w:rPr>
        <w:t>Основание: пункт 19 Инструкции к Единому плану счетов № 157н, пункт 33 СГС «Концептуальные основы бухучета и отчетности».</w:t>
      </w:r>
    </w:p>
    <w:p w:rsidR="00DC3028" w:rsidRPr="00885641" w:rsidRDefault="00DC3028" w:rsidP="00885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DC3028" w:rsidRPr="00885641" w:rsidRDefault="00DC3028" w:rsidP="00B413F0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85641">
        <w:rPr>
          <w:rFonts w:ascii="Times New Roman" w:hAnsi="Times New Roman" w:cs="Times New Roman"/>
          <w:b/>
          <w:bCs/>
          <w:color w:val="000000"/>
        </w:rPr>
        <w:t>III. Правила документооборота</w:t>
      </w:r>
    </w:p>
    <w:p w:rsidR="00DC3028" w:rsidRPr="00B413F0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13F0">
        <w:rPr>
          <w:rFonts w:ascii="Times New Roman" w:hAnsi="Times New Roman" w:cs="Times New Roman"/>
        </w:rPr>
        <w:t>1. Порядок  и сроки передачи первичных учетных документов для отражения в бухучете</w:t>
      </w:r>
      <w:r w:rsidRPr="00B413F0">
        <w:rPr>
          <w:rFonts w:ascii="Times New Roman" w:hAnsi="Times New Roman" w:cs="Times New Roman"/>
        </w:rPr>
        <w:br/>
        <w:t xml:space="preserve"> устанавливаются в соответствии</w:t>
      </w:r>
      <w:r w:rsidRPr="00885641">
        <w:rPr>
          <w:rFonts w:ascii="Times New Roman" w:hAnsi="Times New Roman" w:cs="Times New Roman"/>
          <w:color w:val="000000"/>
        </w:rPr>
        <w:t xml:space="preserve"> </w:t>
      </w:r>
      <w:r w:rsidRPr="00885641">
        <w:rPr>
          <w:rFonts w:ascii="Times New Roman" w:hAnsi="Times New Roman" w:cs="Times New Roman"/>
          <w:color w:val="00B0F0"/>
        </w:rPr>
        <w:t xml:space="preserve">с приложением </w:t>
      </w:r>
      <w:r w:rsidR="00B413F0" w:rsidRPr="00B413F0">
        <w:rPr>
          <w:rFonts w:ascii="Times New Roman" w:hAnsi="Times New Roman" w:cs="Times New Roman"/>
          <w:color w:val="00B0F0"/>
        </w:rPr>
        <w:t>5</w:t>
      </w:r>
      <w:r w:rsidRPr="00885641">
        <w:rPr>
          <w:rFonts w:ascii="Times New Roman" w:hAnsi="Times New Roman" w:cs="Times New Roman"/>
          <w:color w:val="00B050"/>
        </w:rPr>
        <w:t xml:space="preserve"> </w:t>
      </w:r>
      <w:r w:rsidRPr="00B413F0">
        <w:rPr>
          <w:rFonts w:ascii="Times New Roman" w:hAnsi="Times New Roman" w:cs="Times New Roman"/>
        </w:rPr>
        <w:t>к настоящей учетной политике.</w:t>
      </w:r>
      <w:r w:rsidRPr="00B413F0">
        <w:rPr>
          <w:rFonts w:ascii="Times New Roman" w:hAnsi="Times New Roman" w:cs="Times New Roman"/>
        </w:rPr>
        <w:br/>
        <w:t>Основание: пункт 22 СГС «Концептуальные основы бухучета и отчетности», подпункт «</w:t>
      </w:r>
      <w:proofErr w:type="spellStart"/>
      <w:r w:rsidRPr="00B413F0">
        <w:rPr>
          <w:rFonts w:ascii="Times New Roman" w:hAnsi="Times New Roman" w:cs="Times New Roman"/>
        </w:rPr>
        <w:t>д</w:t>
      </w:r>
      <w:proofErr w:type="spellEnd"/>
      <w:r w:rsidRPr="00B413F0">
        <w:rPr>
          <w:rFonts w:ascii="Times New Roman" w:hAnsi="Times New Roman" w:cs="Times New Roman"/>
        </w:rPr>
        <w:t>» пункта 9 СГС «Учетная политика, оценочные значения и ошибки».</w:t>
      </w:r>
    </w:p>
    <w:p w:rsidR="00B413F0" w:rsidRPr="00B413F0" w:rsidRDefault="00E56359" w:rsidP="00885641">
      <w:pPr>
        <w:spacing w:after="0" w:line="240" w:lineRule="auto"/>
        <w:jc w:val="both"/>
        <w:rPr>
          <w:rFonts w:ascii="Times New Roman" w:hAnsi="Times New Roman" w:cs="Times New Roman"/>
          <w:color w:val="00B0F0"/>
        </w:rPr>
      </w:pPr>
      <w:r w:rsidRPr="00E56359">
        <w:rPr>
          <w:rFonts w:ascii="Times New Roman" w:hAnsi="Times New Roman" w:cs="Times New Roman"/>
        </w:rPr>
        <w:t>2</w:t>
      </w:r>
      <w:r w:rsidR="00DC3028" w:rsidRPr="00B413F0">
        <w:rPr>
          <w:rFonts w:ascii="Times New Roman" w:hAnsi="Times New Roman" w:cs="Times New Roman"/>
        </w:rPr>
        <w:t>. Право подписи учетных документов предоставлено должностным лицам, перечисленным</w:t>
      </w:r>
      <w:r w:rsidR="00DC3028" w:rsidRPr="00885641">
        <w:rPr>
          <w:rFonts w:ascii="Times New Roman" w:hAnsi="Times New Roman" w:cs="Times New Roman"/>
          <w:color w:val="FF0000"/>
        </w:rPr>
        <w:t xml:space="preserve"> </w:t>
      </w:r>
      <w:r w:rsidR="00B413F0">
        <w:rPr>
          <w:rFonts w:ascii="Times New Roman" w:hAnsi="Times New Roman" w:cs="Times New Roman"/>
          <w:color w:val="00B0F0"/>
        </w:rPr>
        <w:t>в приложении</w:t>
      </w:r>
      <w:r w:rsidR="00B413F0" w:rsidRPr="00B413F0">
        <w:rPr>
          <w:rFonts w:ascii="Times New Roman" w:hAnsi="Times New Roman" w:cs="Times New Roman"/>
          <w:color w:val="00B0F0"/>
        </w:rPr>
        <w:t xml:space="preserve"> 4</w:t>
      </w:r>
      <w:r w:rsidR="00B413F0">
        <w:rPr>
          <w:rFonts w:ascii="Times New Roman" w:hAnsi="Times New Roman" w:cs="Times New Roman"/>
          <w:color w:val="00B0F0"/>
        </w:rPr>
        <w:t xml:space="preserve"> </w:t>
      </w:r>
      <w:r w:rsidR="00DC3028" w:rsidRPr="00885641">
        <w:rPr>
          <w:rFonts w:ascii="Times New Roman" w:hAnsi="Times New Roman" w:cs="Times New Roman"/>
          <w:color w:val="00B0F0"/>
        </w:rPr>
        <w:t xml:space="preserve"> </w:t>
      </w:r>
    </w:p>
    <w:p w:rsidR="00DC3028" w:rsidRPr="00B413F0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13F0">
        <w:rPr>
          <w:rFonts w:ascii="Times New Roman" w:hAnsi="Times New Roman" w:cs="Times New Roman"/>
        </w:rPr>
        <w:t>Основание: пункт 11 Инструкции к Единому плану счетов № 157н.</w:t>
      </w:r>
    </w:p>
    <w:p w:rsidR="00DC3028" w:rsidRPr="00B413F0" w:rsidRDefault="00E56359" w:rsidP="00B413F0">
      <w:pPr>
        <w:spacing w:after="0" w:line="240" w:lineRule="auto"/>
        <w:rPr>
          <w:rFonts w:ascii="Times New Roman" w:hAnsi="Times New Roman" w:cs="Times New Roman"/>
        </w:rPr>
      </w:pPr>
      <w:r w:rsidRPr="00E56359">
        <w:rPr>
          <w:rFonts w:ascii="Times New Roman" w:hAnsi="Times New Roman" w:cs="Times New Roman"/>
        </w:rPr>
        <w:t>3</w:t>
      </w:r>
      <w:r w:rsidR="00DC3028" w:rsidRPr="00B413F0">
        <w:rPr>
          <w:rFonts w:ascii="Times New Roman" w:hAnsi="Times New Roman" w:cs="Times New Roman"/>
        </w:rPr>
        <w:t>. Учреждение использует унифицированные формы первичных документов, перечисленные в приложении 1 к приказу № 52н.</w:t>
      </w:r>
      <w:r w:rsidR="00DC3028" w:rsidRPr="00B413F0">
        <w:rPr>
          <w:rFonts w:ascii="Times New Roman" w:hAnsi="Times New Roman" w:cs="Times New Roman"/>
        </w:rPr>
        <w:br/>
        <w:t>Основание: пункт 11 Инструкции к Единому плану счетов № 157н, подпункт «г» пункта</w:t>
      </w:r>
      <w:r w:rsidR="00DC3028" w:rsidRPr="00B413F0">
        <w:rPr>
          <w:rFonts w:ascii="Times New Roman" w:hAnsi="Times New Roman" w:cs="Times New Roman"/>
        </w:rPr>
        <w:br/>
        <w:t xml:space="preserve"> 9 СГС «Учетная политика, оценочные значения и ошибки».</w:t>
      </w:r>
    </w:p>
    <w:p w:rsidR="006A13A0" w:rsidRPr="00E56359" w:rsidRDefault="00E56359" w:rsidP="00B413F0">
      <w:pPr>
        <w:spacing w:after="0" w:line="240" w:lineRule="auto"/>
        <w:rPr>
          <w:rFonts w:ascii="Times New Roman" w:hAnsi="Times New Roman" w:cs="Times New Roman"/>
        </w:rPr>
      </w:pPr>
      <w:r w:rsidRPr="00E56359">
        <w:rPr>
          <w:rFonts w:ascii="Times New Roman" w:hAnsi="Times New Roman" w:cs="Times New Roman"/>
        </w:rPr>
        <w:t>4</w:t>
      </w:r>
      <w:r w:rsidR="006A13A0" w:rsidRPr="00E56359">
        <w:rPr>
          <w:rFonts w:ascii="Times New Roman" w:hAnsi="Times New Roman" w:cs="Times New Roman"/>
        </w:rPr>
        <w:t>. При проведении хозяйственных операций, для оформления которых не предусмотрены</w:t>
      </w:r>
      <w:r w:rsidR="006A13A0" w:rsidRPr="00E56359">
        <w:rPr>
          <w:rFonts w:ascii="Times New Roman" w:hAnsi="Times New Roman" w:cs="Times New Roman"/>
        </w:rPr>
        <w:br/>
        <w:t xml:space="preserve"> типовые формы первичных документов, используются  самостоятельно разработанные формы, которые приведены</w:t>
      </w:r>
      <w:r w:rsidR="006A13A0" w:rsidRPr="00885641">
        <w:rPr>
          <w:rFonts w:ascii="Times New Roman" w:hAnsi="Times New Roman" w:cs="Times New Roman"/>
          <w:color w:val="0070C0"/>
        </w:rPr>
        <w:t xml:space="preserve"> в приложении </w:t>
      </w:r>
      <w:r w:rsidR="00B413F0" w:rsidRPr="00B413F0">
        <w:rPr>
          <w:rFonts w:ascii="Times New Roman" w:hAnsi="Times New Roman" w:cs="Times New Roman"/>
          <w:color w:val="0070C0"/>
        </w:rPr>
        <w:t>3</w:t>
      </w:r>
      <w:r w:rsidR="00B92F5C" w:rsidRPr="00B92F5C">
        <w:rPr>
          <w:rFonts w:ascii="Times New Roman" w:hAnsi="Times New Roman" w:cs="Times New Roman"/>
          <w:color w:val="0070C0"/>
        </w:rPr>
        <w:t>.</w:t>
      </w:r>
      <w:r w:rsidR="006A13A0" w:rsidRPr="00885641">
        <w:rPr>
          <w:rFonts w:ascii="Times New Roman" w:hAnsi="Times New Roman" w:cs="Times New Roman"/>
          <w:color w:val="0070C0"/>
        </w:rPr>
        <w:br/>
      </w:r>
      <w:r w:rsidR="006A13A0" w:rsidRPr="00E56359">
        <w:rPr>
          <w:rFonts w:ascii="Times New Roman" w:hAnsi="Times New Roman" w:cs="Times New Roman"/>
        </w:rPr>
        <w:t xml:space="preserve"> Основание: пункты 25–26 СГС «Концептуальные основы бухучета и отчетности», подпункт «г» пункта 9 СГС «Учетная политика, оценочные значения и ошибки». </w:t>
      </w:r>
    </w:p>
    <w:p w:rsidR="00DC3028" w:rsidRPr="0006200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641">
        <w:rPr>
          <w:rFonts w:ascii="Times New Roman" w:hAnsi="Times New Roman" w:cs="Times New Roman"/>
          <w:color w:val="FF0000"/>
        </w:rPr>
        <w:t xml:space="preserve"> </w:t>
      </w:r>
      <w:r w:rsidRPr="0006200C">
        <w:rPr>
          <w:rFonts w:ascii="Times New Roman" w:hAnsi="Times New Roman" w:cs="Times New Roman"/>
        </w:rPr>
        <w:t>5. При поступлении документов на иностранном языке построчный перевод таких документов на русский язык осуществляется сотрудником учреждения, который владеет иностранным языком</w:t>
      </w:r>
      <w:r w:rsidR="0006200C" w:rsidRPr="0006200C">
        <w:rPr>
          <w:rFonts w:ascii="Times New Roman" w:hAnsi="Times New Roman" w:cs="Times New Roman"/>
        </w:rPr>
        <w:t>.</w:t>
      </w:r>
      <w:r w:rsidRPr="0006200C">
        <w:rPr>
          <w:rFonts w:ascii="Times New Roman" w:hAnsi="Times New Roman" w:cs="Times New Roman"/>
        </w:rPr>
        <w:t xml:space="preserve"> В случае невозможности перевода документа привлекается профессиональный переводчик. Перевод денежных (финансовых) документов заверяется нотариусом.</w:t>
      </w:r>
    </w:p>
    <w:p w:rsidR="00DC3028" w:rsidRPr="0006200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00C">
        <w:rPr>
          <w:rFonts w:ascii="Times New Roman" w:hAnsi="Times New Roman" w:cs="Times New Roman"/>
        </w:rPr>
        <w:t xml:space="preserve">Если документы на иностранном языке составлены </w:t>
      </w:r>
      <w:r w:rsidR="00B92F5C" w:rsidRPr="0006200C">
        <w:rPr>
          <w:rFonts w:ascii="Times New Roman" w:hAnsi="Times New Roman" w:cs="Times New Roman"/>
        </w:rPr>
        <w:t>по типовой форме (идентичны по</w:t>
      </w:r>
      <w:r w:rsidR="00B92F5C" w:rsidRPr="0006200C">
        <w:rPr>
          <w:rFonts w:ascii="Times New Roman" w:hAnsi="Times New Roman" w:cs="Times New Roman"/>
        </w:rPr>
        <w:br/>
      </w:r>
      <w:r w:rsidRPr="0006200C">
        <w:rPr>
          <w:rFonts w:ascii="Times New Roman" w:hAnsi="Times New Roman" w:cs="Times New Roman"/>
        </w:rPr>
        <w:t>количеству граф, их названию, расшифровке работ и т. д. и отличаются только суммой),</w:t>
      </w:r>
      <w:r w:rsidRPr="0006200C">
        <w:rPr>
          <w:rFonts w:ascii="Times New Roman" w:hAnsi="Times New Roman" w:cs="Times New Roman"/>
        </w:rPr>
        <w:br/>
        <w:t xml:space="preserve"> то в отношении их постоянных показателей </w:t>
      </w:r>
      <w:proofErr w:type="gramStart"/>
      <w:r w:rsidRPr="0006200C">
        <w:rPr>
          <w:rFonts w:ascii="Times New Roman" w:hAnsi="Times New Roman" w:cs="Times New Roman"/>
        </w:rPr>
        <w:t>достаточно однократного</w:t>
      </w:r>
      <w:proofErr w:type="gramEnd"/>
      <w:r w:rsidRPr="0006200C">
        <w:rPr>
          <w:rFonts w:ascii="Times New Roman" w:hAnsi="Times New Roman" w:cs="Times New Roman"/>
        </w:rPr>
        <w:t> перевода на русский</w:t>
      </w:r>
      <w:r w:rsidRPr="0006200C">
        <w:rPr>
          <w:rFonts w:ascii="Times New Roman" w:hAnsi="Times New Roman" w:cs="Times New Roman"/>
        </w:rPr>
        <w:br/>
        <w:t xml:space="preserve"> язык. Впоследствии переводить</w:t>
      </w:r>
      <w:r w:rsidR="00B92F5C" w:rsidRPr="0006200C">
        <w:rPr>
          <w:rFonts w:ascii="Times New Roman" w:hAnsi="Times New Roman" w:cs="Times New Roman"/>
          <w:lang w:val="en-US"/>
        </w:rPr>
        <w:t xml:space="preserve"> </w:t>
      </w:r>
      <w:r w:rsidR="0006200C" w:rsidRPr="0006200C">
        <w:rPr>
          <w:rFonts w:ascii="Times New Roman" w:hAnsi="Times New Roman" w:cs="Times New Roman"/>
          <w:lang w:val="en-US"/>
        </w:rPr>
        <w:t xml:space="preserve"> </w:t>
      </w:r>
      <w:r w:rsidRPr="0006200C">
        <w:rPr>
          <w:rFonts w:ascii="Times New Roman" w:hAnsi="Times New Roman" w:cs="Times New Roman"/>
        </w:rPr>
        <w:t>нужно только изменяющиеся показатели данного</w:t>
      </w:r>
      <w:r w:rsidRPr="0006200C">
        <w:rPr>
          <w:rFonts w:ascii="Times New Roman" w:hAnsi="Times New Roman" w:cs="Times New Roman"/>
        </w:rPr>
        <w:br/>
        <w:t xml:space="preserve"> первичного документа.</w:t>
      </w:r>
    </w:p>
    <w:p w:rsidR="00DC3028" w:rsidRPr="0006200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00C">
        <w:rPr>
          <w:rFonts w:ascii="Times New Roman" w:hAnsi="Times New Roman" w:cs="Times New Roman"/>
        </w:rPr>
        <w:t>Основание: пункт 31 СГС «Концептуальные основы бухучета и отчетности».</w:t>
      </w:r>
    </w:p>
    <w:p w:rsidR="00E56359" w:rsidRPr="0006200C" w:rsidRDefault="00DC3028" w:rsidP="0088564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6200C">
        <w:rPr>
          <w:rFonts w:ascii="Times New Roman" w:hAnsi="Times New Roman" w:cs="Times New Roman"/>
        </w:rPr>
        <w:t>6. Формирование электронных регистров бухучета осуществляется в следующем порядке:</w:t>
      </w:r>
    </w:p>
    <w:p w:rsidR="00DC3028" w:rsidRPr="0006200C" w:rsidRDefault="00E56359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00C">
        <w:rPr>
          <w:rFonts w:ascii="Times New Roman" w:hAnsi="Times New Roman" w:cs="Times New Roman"/>
        </w:rPr>
        <w:t xml:space="preserve">- </w:t>
      </w:r>
      <w:r w:rsidR="00DC3028" w:rsidRPr="0006200C">
        <w:rPr>
          <w:rFonts w:ascii="Times New Roman" w:hAnsi="Times New Roman" w:cs="Times New Roman"/>
        </w:rPr>
        <w:t>в регистрах в хронологическом  порядке систематизируются первичные (сводные)</w:t>
      </w:r>
      <w:r w:rsidR="00DC3028" w:rsidRPr="0006200C">
        <w:rPr>
          <w:rFonts w:ascii="Times New Roman" w:hAnsi="Times New Roman" w:cs="Times New Roman"/>
        </w:rPr>
        <w:br/>
        <w:t xml:space="preserve"> учетные документы по датам совершения операций, дате приняти</w:t>
      </w:r>
      <w:r w:rsidRPr="0006200C">
        <w:rPr>
          <w:rFonts w:ascii="Times New Roman" w:hAnsi="Times New Roman" w:cs="Times New Roman"/>
        </w:rPr>
        <w:t>я к учету первичного</w:t>
      </w:r>
      <w:r w:rsidRPr="0006200C">
        <w:rPr>
          <w:rFonts w:ascii="Times New Roman" w:hAnsi="Times New Roman" w:cs="Times New Roman"/>
        </w:rPr>
        <w:br/>
        <w:t xml:space="preserve"> документа;</w:t>
      </w:r>
    </w:p>
    <w:p w:rsidR="00DC3028" w:rsidRPr="0006200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00C">
        <w:rPr>
          <w:rFonts w:ascii="Times New Roman" w:hAnsi="Times New Roman" w:cs="Times New Roman"/>
        </w:rPr>
        <w:t>- отчет кассира – в день совершения операции;</w:t>
      </w:r>
    </w:p>
    <w:p w:rsidR="00DC3028" w:rsidRPr="0006200C" w:rsidRDefault="00DC3028" w:rsidP="00E56359">
      <w:pPr>
        <w:spacing w:after="0" w:line="240" w:lineRule="auto"/>
        <w:rPr>
          <w:rFonts w:ascii="Times New Roman" w:hAnsi="Times New Roman" w:cs="Times New Roman"/>
        </w:rPr>
      </w:pPr>
      <w:r w:rsidRPr="0006200C">
        <w:rPr>
          <w:rFonts w:ascii="Times New Roman" w:hAnsi="Times New Roman" w:cs="Times New Roman"/>
        </w:rPr>
        <w:lastRenderedPageBreak/>
        <w:t>– журнал регистрации приходных и расходных ордеров составляется ежемесячно, в</w:t>
      </w:r>
      <w:r w:rsidR="00E56359" w:rsidRPr="0006200C">
        <w:rPr>
          <w:rFonts w:ascii="Times New Roman" w:hAnsi="Times New Roman" w:cs="Times New Roman"/>
        </w:rPr>
        <w:t xml:space="preserve"> последний </w:t>
      </w:r>
      <w:r w:rsidRPr="0006200C">
        <w:rPr>
          <w:rFonts w:ascii="Times New Roman" w:hAnsi="Times New Roman" w:cs="Times New Roman"/>
        </w:rPr>
        <w:t>рабочий день месяца;</w:t>
      </w:r>
      <w:r w:rsidRPr="0006200C">
        <w:rPr>
          <w:rFonts w:ascii="Times New Roman" w:hAnsi="Times New Roman" w:cs="Times New Roman"/>
        </w:rPr>
        <w:br/>
        <w:t>- кассовая книга – ежегодно, на последний  день года;</w:t>
      </w:r>
    </w:p>
    <w:p w:rsidR="00DC3028" w:rsidRPr="0006200C" w:rsidRDefault="00E56359" w:rsidP="00E56359">
      <w:pPr>
        <w:spacing w:after="0" w:line="240" w:lineRule="auto"/>
        <w:rPr>
          <w:rFonts w:ascii="Times New Roman" w:hAnsi="Times New Roman" w:cs="Times New Roman"/>
        </w:rPr>
      </w:pPr>
      <w:r w:rsidRPr="0006200C">
        <w:rPr>
          <w:rFonts w:ascii="Times New Roman" w:hAnsi="Times New Roman" w:cs="Times New Roman"/>
        </w:rPr>
        <w:t xml:space="preserve">–авансовые отчеты - </w:t>
      </w:r>
      <w:r w:rsidR="00DC3028" w:rsidRPr="0006200C">
        <w:rPr>
          <w:rFonts w:ascii="Times New Roman" w:hAnsi="Times New Roman" w:cs="Times New Roman"/>
        </w:rPr>
        <w:t>в последний день отчетного месяца;</w:t>
      </w:r>
      <w:r w:rsidR="00DC3028" w:rsidRPr="0006200C">
        <w:rPr>
          <w:rFonts w:ascii="Times New Roman" w:hAnsi="Times New Roman" w:cs="Times New Roman"/>
        </w:rPr>
        <w:br/>
        <w:t>– инвентарная карточка учета основных средств оформляется при принятии объекта к учету, по мере внесения изменений (данных о переоценке, модернизац</w:t>
      </w:r>
      <w:r w:rsidRPr="0006200C">
        <w:rPr>
          <w:rFonts w:ascii="Times New Roman" w:hAnsi="Times New Roman" w:cs="Times New Roman"/>
        </w:rPr>
        <w:t xml:space="preserve">ии, реконструкции и пр.) и при </w:t>
      </w:r>
      <w:r w:rsidR="00DC3028" w:rsidRPr="0006200C">
        <w:rPr>
          <w:rFonts w:ascii="Times New Roman" w:hAnsi="Times New Roman" w:cs="Times New Roman"/>
        </w:rPr>
        <w:t>выбытии; При отсутствии ук</w:t>
      </w:r>
      <w:r w:rsidRPr="0006200C">
        <w:rPr>
          <w:rFonts w:ascii="Times New Roman" w:hAnsi="Times New Roman" w:cs="Times New Roman"/>
        </w:rPr>
        <w:t xml:space="preserve">азанных событий – ежегодно, на </w:t>
      </w:r>
      <w:r w:rsidR="00DC3028" w:rsidRPr="0006200C">
        <w:rPr>
          <w:rFonts w:ascii="Times New Roman" w:hAnsi="Times New Roman" w:cs="Times New Roman"/>
        </w:rPr>
        <w:t>последний рабочий день года, со сведениями о начисленной амортизации;</w:t>
      </w:r>
      <w:r w:rsidR="00DC3028" w:rsidRPr="0006200C">
        <w:rPr>
          <w:rFonts w:ascii="Times New Roman" w:hAnsi="Times New Roman" w:cs="Times New Roman"/>
        </w:rPr>
        <w:br/>
        <w:t>– инвентарная карточка группового учета основных средств оформляется при принятии</w:t>
      </w:r>
      <w:r w:rsidR="00DC3028" w:rsidRPr="0006200C">
        <w:rPr>
          <w:rFonts w:ascii="Times New Roman" w:hAnsi="Times New Roman" w:cs="Times New Roman"/>
        </w:rPr>
        <w:br/>
        <w:t xml:space="preserve"> объектов к учету, по мере внесения изменений (данных о переоценке, модернизации,</w:t>
      </w:r>
      <w:r w:rsidR="00DC3028" w:rsidRPr="0006200C">
        <w:rPr>
          <w:rFonts w:ascii="Times New Roman" w:hAnsi="Times New Roman" w:cs="Times New Roman"/>
        </w:rPr>
        <w:br/>
        <w:t xml:space="preserve"> реконструкции, консервации и т. д.) и при выбытии;</w:t>
      </w:r>
      <w:r w:rsidR="00DC3028" w:rsidRPr="0006200C">
        <w:rPr>
          <w:rFonts w:ascii="Times New Roman" w:hAnsi="Times New Roman" w:cs="Times New Roman"/>
        </w:rPr>
        <w:br/>
        <w:t>– опись инвентарных карточек по учету основных средств, инвентарный список нефинансовых активов  -  ежегодно, в последний день года;</w:t>
      </w:r>
      <w:r w:rsidR="00DC3028" w:rsidRPr="0006200C">
        <w:rPr>
          <w:rFonts w:ascii="Times New Roman" w:hAnsi="Times New Roman" w:cs="Times New Roman"/>
        </w:rPr>
        <w:br/>
        <w:t>- ведомость начисленной амортизации – ежемесячно;</w:t>
      </w:r>
    </w:p>
    <w:p w:rsidR="00DC3028" w:rsidRPr="0006200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00C">
        <w:rPr>
          <w:rFonts w:ascii="Times New Roman" w:hAnsi="Times New Roman" w:cs="Times New Roman"/>
        </w:rPr>
        <w:t>- акты на списание материалов, ведомости выдачи материальных ценностей – в день совершения операции;</w:t>
      </w:r>
    </w:p>
    <w:p w:rsidR="00DC3028" w:rsidRPr="0006200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00C">
        <w:rPr>
          <w:rFonts w:ascii="Times New Roman" w:hAnsi="Times New Roman" w:cs="Times New Roman"/>
        </w:rPr>
        <w:t>– книга учета бланков строгой отчетности -  ежемесячно, в последний день месяца;</w:t>
      </w:r>
    </w:p>
    <w:p w:rsidR="00DC3028" w:rsidRPr="0006200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00C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06200C">
        <w:rPr>
          <w:rFonts w:ascii="Times New Roman" w:hAnsi="Times New Roman" w:cs="Times New Roman"/>
        </w:rPr>
        <w:t>расчетно</w:t>
      </w:r>
      <w:proofErr w:type="spellEnd"/>
      <w:r w:rsidRPr="0006200C">
        <w:rPr>
          <w:rFonts w:ascii="Times New Roman" w:hAnsi="Times New Roman" w:cs="Times New Roman"/>
        </w:rPr>
        <w:t xml:space="preserve"> – платежная</w:t>
      </w:r>
      <w:proofErr w:type="gramEnd"/>
      <w:r w:rsidRPr="0006200C">
        <w:rPr>
          <w:rFonts w:ascii="Times New Roman" w:hAnsi="Times New Roman" w:cs="Times New Roman"/>
        </w:rPr>
        <w:t xml:space="preserve"> ведомость - ежемесячно;</w:t>
      </w:r>
    </w:p>
    <w:p w:rsidR="00DC3028" w:rsidRPr="0006200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00C">
        <w:rPr>
          <w:rFonts w:ascii="Times New Roman" w:hAnsi="Times New Roman" w:cs="Times New Roman"/>
        </w:rPr>
        <w:t>– журналы операций, Главная книга -  ежемесячно;</w:t>
      </w:r>
    </w:p>
    <w:p w:rsidR="00DC3028" w:rsidRPr="0006200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00C">
        <w:rPr>
          <w:rFonts w:ascii="Times New Roman" w:hAnsi="Times New Roman" w:cs="Times New Roman"/>
        </w:rPr>
        <w:t>– другие регистры, не указанные выше, заполняются по мере необходимости, если иное не установлено законодательством РФ.</w:t>
      </w:r>
    </w:p>
    <w:p w:rsidR="00DC3028" w:rsidRPr="0006200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00C">
        <w:rPr>
          <w:rFonts w:ascii="Times New Roman" w:hAnsi="Times New Roman" w:cs="Times New Roman"/>
        </w:rPr>
        <w:t>Основание: пункт 11 Инструкции к Единому плану счетов № 157н.</w:t>
      </w:r>
    </w:p>
    <w:p w:rsidR="00DC3028" w:rsidRPr="0006200C" w:rsidRDefault="00B92F5C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00C">
        <w:rPr>
          <w:rFonts w:ascii="Times New Roman" w:hAnsi="Times New Roman" w:cs="Times New Roman"/>
        </w:rPr>
        <w:t>7</w:t>
      </w:r>
      <w:r w:rsidR="00DC3028" w:rsidRPr="0006200C">
        <w:rPr>
          <w:rFonts w:ascii="Times New Roman" w:hAnsi="Times New Roman" w:cs="Times New Roman"/>
        </w:rPr>
        <w:t xml:space="preserve">. Журналам операций присваиваются номера согласно </w:t>
      </w:r>
      <w:r w:rsidR="00DC3028" w:rsidRPr="00885641">
        <w:rPr>
          <w:rFonts w:ascii="Times New Roman" w:hAnsi="Times New Roman" w:cs="Times New Roman"/>
          <w:color w:val="00B0F0"/>
        </w:rPr>
        <w:t xml:space="preserve">приложению 2. </w:t>
      </w:r>
      <w:r w:rsidR="00DC3028" w:rsidRPr="0006200C">
        <w:rPr>
          <w:rFonts w:ascii="Times New Roman" w:hAnsi="Times New Roman" w:cs="Times New Roman"/>
        </w:rPr>
        <w:t>Журналы операций подписываются главным бухгалтером  и  бухгалтером, составившим журнал операций.</w:t>
      </w:r>
    </w:p>
    <w:p w:rsidR="00DC3028" w:rsidRPr="0006200C" w:rsidRDefault="00B92F5C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00C">
        <w:rPr>
          <w:rFonts w:ascii="Times New Roman" w:hAnsi="Times New Roman" w:cs="Times New Roman"/>
          <w:lang w:val="en-US"/>
        </w:rPr>
        <w:t>8</w:t>
      </w:r>
      <w:r w:rsidR="00DC3028" w:rsidRPr="0006200C">
        <w:rPr>
          <w:rFonts w:ascii="Times New Roman" w:hAnsi="Times New Roman" w:cs="Times New Roman"/>
        </w:rPr>
        <w:t>.  Первичные и сводные учетные документы составляются на бумажных носителях информации (заверенные собственноручной подписью), а также в форме электронных документов (заверенные электронной подписью).</w:t>
      </w:r>
    </w:p>
    <w:p w:rsidR="00B92F5C" w:rsidRPr="0006200C" w:rsidRDefault="00DC3028" w:rsidP="0088564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6200C">
        <w:rPr>
          <w:rFonts w:ascii="Times New Roman" w:hAnsi="Times New Roman" w:cs="Times New Roman"/>
        </w:rPr>
        <w:t> Список сотрудников, имеющих право подписи электронных документов и регистров</w:t>
      </w:r>
      <w:r w:rsidRPr="0006200C">
        <w:rPr>
          <w:rFonts w:ascii="Times New Roman" w:hAnsi="Times New Roman" w:cs="Times New Roman"/>
        </w:rPr>
        <w:br/>
        <w:t xml:space="preserve"> бухучета, утверждается отдельным приказом. </w:t>
      </w:r>
    </w:p>
    <w:p w:rsidR="00FA6887" w:rsidRPr="0006200C" w:rsidRDefault="00B92F5C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00C">
        <w:rPr>
          <w:rFonts w:ascii="Times New Roman" w:hAnsi="Times New Roman" w:cs="Times New Roman"/>
        </w:rPr>
        <w:t xml:space="preserve"> </w:t>
      </w:r>
      <w:r w:rsidR="00DC3028" w:rsidRPr="0006200C">
        <w:rPr>
          <w:rFonts w:ascii="Times New Roman" w:hAnsi="Times New Roman" w:cs="Times New Roman"/>
        </w:rPr>
        <w:t>Основание: часть 5 статьи 9 Закона от 06.12.2011 № 402-ФЗ, пункт 11 Инструкции к</w:t>
      </w:r>
      <w:r w:rsidR="00DC3028" w:rsidRPr="0006200C">
        <w:rPr>
          <w:rFonts w:ascii="Times New Roman" w:hAnsi="Times New Roman" w:cs="Times New Roman"/>
        </w:rPr>
        <w:br/>
        <w:t xml:space="preserve"> Единому плану счетов № 157н, пункт 32 СГС «Концептуальные основы бухучета и</w:t>
      </w:r>
      <w:r w:rsidR="00DC3028" w:rsidRPr="0006200C">
        <w:rPr>
          <w:rFonts w:ascii="Times New Roman" w:hAnsi="Times New Roman" w:cs="Times New Roman"/>
        </w:rPr>
        <w:br/>
        <w:t xml:space="preserve"> отчетности», Методические указания, утвержденные приказом Минфина от 30.03.2015 №</w:t>
      </w:r>
      <w:r w:rsidR="00DC3028" w:rsidRPr="0006200C">
        <w:rPr>
          <w:rFonts w:ascii="Times New Roman" w:hAnsi="Times New Roman" w:cs="Times New Roman"/>
        </w:rPr>
        <w:br/>
        <w:t xml:space="preserve"> 52н, статья 2 Закона от 06.04.2011 № 63-ФЗ.</w:t>
      </w:r>
    </w:p>
    <w:p w:rsidR="00FA6887" w:rsidRPr="0006200C" w:rsidRDefault="0006200C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00C">
        <w:rPr>
          <w:rFonts w:ascii="Times New Roman" w:hAnsi="Times New Roman" w:cs="Times New Roman"/>
        </w:rPr>
        <w:t>9</w:t>
      </w:r>
      <w:r w:rsidR="000F01AE" w:rsidRPr="0006200C">
        <w:rPr>
          <w:rFonts w:ascii="Times New Roman" w:hAnsi="Times New Roman" w:cs="Times New Roman"/>
        </w:rPr>
        <w:t xml:space="preserve">. Денежными документами являются маркированные конверты, марки. </w:t>
      </w:r>
      <w:r w:rsidR="000F01AE" w:rsidRPr="0006200C">
        <w:rPr>
          <w:rFonts w:ascii="Times New Roman" w:hAnsi="Times New Roman" w:cs="Times New Roman"/>
          <w:lang w:eastAsia="en-US"/>
        </w:rPr>
        <w:t>Движение денежных документов осуществляется на счете 201.35 «Денежные документы».</w:t>
      </w:r>
      <w:r w:rsidR="000F01AE" w:rsidRPr="0006200C">
        <w:rPr>
          <w:rFonts w:ascii="Times New Roman" w:hAnsi="Times New Roman" w:cs="Times New Roman"/>
        </w:rPr>
        <w:t xml:space="preserve"> Поступление и выбытие денежных документов оформляется приходными и расходными кассовыми ордерами с пометкой «Фондовый». Учет операций с  денежными  документами ведет бухгалтер - кассир на отдельных листах кассовой книги.</w:t>
      </w:r>
    </w:p>
    <w:p w:rsidR="00DC3028" w:rsidRPr="0006200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00C">
        <w:rPr>
          <w:rFonts w:ascii="Times New Roman" w:hAnsi="Times New Roman" w:cs="Times New Roman"/>
        </w:rPr>
        <w:t>1</w:t>
      </w:r>
      <w:r w:rsidR="0006200C" w:rsidRPr="0006200C">
        <w:rPr>
          <w:rFonts w:ascii="Times New Roman" w:hAnsi="Times New Roman" w:cs="Times New Roman"/>
        </w:rPr>
        <w:t>0</w:t>
      </w:r>
      <w:r w:rsidRPr="0006200C">
        <w:rPr>
          <w:rFonts w:ascii="Times New Roman" w:hAnsi="Times New Roman" w:cs="Times New Roman"/>
        </w:rPr>
        <w:t>. В деятельности учреждения используются следующие бланки ст</w:t>
      </w:r>
      <w:r w:rsidR="00B92F5C" w:rsidRPr="0006200C">
        <w:rPr>
          <w:rFonts w:ascii="Times New Roman" w:hAnsi="Times New Roman" w:cs="Times New Roman"/>
        </w:rPr>
        <w:t>рогой отчетности (далее -  БСО)</w:t>
      </w:r>
      <w:r w:rsidRPr="0006200C">
        <w:rPr>
          <w:rFonts w:ascii="Times New Roman" w:hAnsi="Times New Roman" w:cs="Times New Roman"/>
        </w:rPr>
        <w:t>:</w:t>
      </w:r>
      <w:r w:rsidRPr="0006200C">
        <w:rPr>
          <w:rFonts w:ascii="Times New Roman" w:hAnsi="Times New Roman" w:cs="Times New Roman"/>
        </w:rPr>
        <w:br/>
        <w:t>- льготные удостоверения различных категорий граждан,</w:t>
      </w:r>
    </w:p>
    <w:p w:rsidR="00DC3028" w:rsidRPr="0006200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00C">
        <w:rPr>
          <w:rFonts w:ascii="Times New Roman" w:hAnsi="Times New Roman" w:cs="Times New Roman"/>
        </w:rPr>
        <w:t xml:space="preserve"> - проездные билеты,</w:t>
      </w:r>
    </w:p>
    <w:p w:rsidR="00DC3028" w:rsidRPr="0006200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00C">
        <w:rPr>
          <w:rFonts w:ascii="Times New Roman" w:hAnsi="Times New Roman" w:cs="Times New Roman"/>
        </w:rPr>
        <w:t xml:space="preserve"> - топливная карта.</w:t>
      </w:r>
    </w:p>
    <w:p w:rsidR="00DC3028" w:rsidRPr="0006200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00C">
        <w:rPr>
          <w:rFonts w:ascii="Times New Roman" w:hAnsi="Times New Roman" w:cs="Times New Roman"/>
        </w:rPr>
        <w:t>Учет бланков ведется по стоимости их приобретения.</w:t>
      </w:r>
    </w:p>
    <w:p w:rsidR="00DC3028" w:rsidRPr="0006200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00C">
        <w:rPr>
          <w:rFonts w:ascii="Times New Roman" w:hAnsi="Times New Roman" w:cs="Times New Roman"/>
        </w:rPr>
        <w:t>Основание: пункт 337 Инструкции к Единому плану счетов № 157н.</w:t>
      </w:r>
    </w:p>
    <w:p w:rsidR="00DC3028" w:rsidRPr="0006200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00C">
        <w:rPr>
          <w:rFonts w:ascii="Times New Roman" w:hAnsi="Times New Roman" w:cs="Times New Roman"/>
        </w:rPr>
        <w:t xml:space="preserve"> Бухгалтер – кассир несет ответственность за учет, хранение и выдачу бланков</w:t>
      </w:r>
      <w:r w:rsidRPr="0006200C">
        <w:rPr>
          <w:rFonts w:ascii="Times New Roman" w:hAnsi="Times New Roman" w:cs="Times New Roman"/>
        </w:rPr>
        <w:br/>
        <w:t xml:space="preserve"> строгой отчетности.</w:t>
      </w:r>
    </w:p>
    <w:p w:rsidR="00AC4C10" w:rsidRPr="0006200C" w:rsidRDefault="00AC4C10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00C">
        <w:rPr>
          <w:rFonts w:ascii="Times New Roman" w:hAnsi="Times New Roman" w:cs="Times New Roman"/>
        </w:rPr>
        <w:t>1</w:t>
      </w:r>
      <w:r w:rsidR="0006200C" w:rsidRPr="0006200C">
        <w:rPr>
          <w:rFonts w:ascii="Times New Roman" w:hAnsi="Times New Roman" w:cs="Times New Roman"/>
        </w:rPr>
        <w:t>1</w:t>
      </w:r>
      <w:r w:rsidRPr="0006200C">
        <w:rPr>
          <w:rFonts w:ascii="Times New Roman" w:hAnsi="Times New Roman" w:cs="Times New Roman"/>
        </w:rPr>
        <w:t xml:space="preserve">. Движение </w:t>
      </w:r>
      <w:proofErr w:type="spellStart"/>
      <w:proofErr w:type="gramStart"/>
      <w:r w:rsidRPr="0006200C">
        <w:rPr>
          <w:rFonts w:ascii="Times New Roman" w:hAnsi="Times New Roman" w:cs="Times New Roman"/>
        </w:rPr>
        <w:t>санаторно</w:t>
      </w:r>
      <w:proofErr w:type="spellEnd"/>
      <w:r w:rsidRPr="0006200C">
        <w:rPr>
          <w:rFonts w:ascii="Times New Roman" w:hAnsi="Times New Roman" w:cs="Times New Roman"/>
        </w:rPr>
        <w:t xml:space="preserve"> – курортных</w:t>
      </w:r>
      <w:proofErr w:type="gramEnd"/>
      <w:r w:rsidRPr="0006200C">
        <w:rPr>
          <w:rFonts w:ascii="Times New Roman" w:hAnsi="Times New Roman" w:cs="Times New Roman"/>
        </w:rPr>
        <w:t xml:space="preserve">  путевок учитываются на  </w:t>
      </w:r>
      <w:proofErr w:type="spellStart"/>
      <w:r w:rsidRPr="0006200C">
        <w:rPr>
          <w:rFonts w:ascii="Times New Roman" w:hAnsi="Times New Roman" w:cs="Times New Roman"/>
        </w:rPr>
        <w:t>забалансовом</w:t>
      </w:r>
      <w:proofErr w:type="spellEnd"/>
      <w:r w:rsidRPr="0006200C">
        <w:rPr>
          <w:rFonts w:ascii="Times New Roman" w:hAnsi="Times New Roman" w:cs="Times New Roman"/>
        </w:rPr>
        <w:t xml:space="preserve">  счете 08 «Путевки неоплаченные». Учет путевок в разрезе санаториев ведется в карточках количественно-суммового учета.</w:t>
      </w:r>
    </w:p>
    <w:p w:rsidR="00DC3028" w:rsidRPr="0006200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00C">
        <w:rPr>
          <w:rFonts w:ascii="Times New Roman" w:hAnsi="Times New Roman" w:cs="Times New Roman"/>
        </w:rPr>
        <w:t>1</w:t>
      </w:r>
      <w:r w:rsidR="0006200C" w:rsidRPr="0006200C">
        <w:rPr>
          <w:rFonts w:ascii="Times New Roman" w:hAnsi="Times New Roman" w:cs="Times New Roman"/>
          <w:lang w:val="en-US"/>
        </w:rPr>
        <w:t>2</w:t>
      </w:r>
      <w:r w:rsidRPr="0006200C">
        <w:rPr>
          <w:rFonts w:ascii="Times New Roman" w:hAnsi="Times New Roman" w:cs="Times New Roman"/>
        </w:rPr>
        <w:t>. Особенности применения первичных документов:</w:t>
      </w:r>
    </w:p>
    <w:p w:rsidR="00DC3028" w:rsidRPr="0006200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00C">
        <w:rPr>
          <w:rFonts w:ascii="Times New Roman" w:hAnsi="Times New Roman" w:cs="Times New Roman"/>
        </w:rPr>
        <w:t>1</w:t>
      </w:r>
      <w:r w:rsidR="0006200C" w:rsidRPr="0006200C">
        <w:rPr>
          <w:rFonts w:ascii="Times New Roman" w:hAnsi="Times New Roman" w:cs="Times New Roman"/>
          <w:lang w:val="en-US"/>
        </w:rPr>
        <w:t>2</w:t>
      </w:r>
      <w:r w:rsidRPr="0006200C">
        <w:rPr>
          <w:rFonts w:ascii="Times New Roman" w:hAnsi="Times New Roman" w:cs="Times New Roman"/>
        </w:rPr>
        <w:t xml:space="preserve">.1. При приобретении и реализации основных средств, нематериальных и </w:t>
      </w:r>
      <w:proofErr w:type="spellStart"/>
      <w:r w:rsidRPr="0006200C">
        <w:rPr>
          <w:rFonts w:ascii="Times New Roman" w:hAnsi="Times New Roman" w:cs="Times New Roman"/>
        </w:rPr>
        <w:t>непроизведенных</w:t>
      </w:r>
      <w:proofErr w:type="spellEnd"/>
      <w:r w:rsidRPr="0006200C">
        <w:rPr>
          <w:rFonts w:ascii="Times New Roman" w:hAnsi="Times New Roman" w:cs="Times New Roman"/>
        </w:rPr>
        <w:t xml:space="preserve"> активов составляется Акт о приеме-передаче объектов нефинансовых активов (ф. 0504101).</w:t>
      </w:r>
    </w:p>
    <w:p w:rsidR="00DC3028" w:rsidRPr="0006200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00C">
        <w:rPr>
          <w:rFonts w:ascii="Times New Roman" w:hAnsi="Times New Roman" w:cs="Times New Roman"/>
        </w:rPr>
        <w:t>1</w:t>
      </w:r>
      <w:r w:rsidR="0006200C" w:rsidRPr="0006200C">
        <w:rPr>
          <w:rFonts w:ascii="Times New Roman" w:hAnsi="Times New Roman" w:cs="Times New Roman"/>
          <w:lang w:val="en-US"/>
        </w:rPr>
        <w:t>2</w:t>
      </w:r>
      <w:r w:rsidRPr="0006200C">
        <w:rPr>
          <w:rFonts w:ascii="Times New Roman" w:hAnsi="Times New Roman" w:cs="Times New Roman"/>
        </w:rPr>
        <w:t>.2. При ремонте нового оборудования, неисправность которого была выявлена при монтаже, составляется акт о выявленных дефектах оборудования по форме № ОС-16 (ф. 0306008).</w:t>
      </w:r>
    </w:p>
    <w:p w:rsidR="00DC3028" w:rsidRPr="0006200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00C">
        <w:rPr>
          <w:rFonts w:ascii="Times New Roman" w:hAnsi="Times New Roman" w:cs="Times New Roman"/>
        </w:rPr>
        <w:t>1</w:t>
      </w:r>
      <w:r w:rsidR="0006200C" w:rsidRPr="0006200C">
        <w:rPr>
          <w:rFonts w:ascii="Times New Roman" w:hAnsi="Times New Roman" w:cs="Times New Roman"/>
          <w:lang w:val="en-US"/>
        </w:rPr>
        <w:t>2</w:t>
      </w:r>
      <w:r w:rsidRPr="0006200C">
        <w:rPr>
          <w:rFonts w:ascii="Times New Roman" w:hAnsi="Times New Roman" w:cs="Times New Roman"/>
        </w:rPr>
        <w:t>.3. В Табеле учета использования рабочего времени (ф. 0504421) регистрируются случаи отклонений от нормального использования рабочего времени, установленного Правилами трудового распорядка.</w:t>
      </w:r>
    </w:p>
    <w:p w:rsidR="00DC3028" w:rsidRPr="0006200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18"/>
        <w:gridCol w:w="990"/>
      </w:tblGrid>
      <w:tr w:rsidR="00DC3028" w:rsidRPr="00885641" w:rsidTr="00AC6BC1">
        <w:tc>
          <w:tcPr>
            <w:tcW w:w="5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028" w:rsidRPr="00885641" w:rsidRDefault="00DC3028" w:rsidP="00885641">
            <w:pPr>
              <w:spacing w:after="0" w:line="240" w:lineRule="auto"/>
              <w:ind w:left="1068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856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Букве</w:t>
            </w:r>
            <w:r w:rsidR="0006200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нные обозначения в табеле учета</w:t>
            </w:r>
            <w:r w:rsidR="0006200C" w:rsidRPr="0006200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D44018" w:rsidRPr="008856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рабочего времени  ф. 0504421</w:t>
            </w:r>
          </w:p>
          <w:tbl>
            <w:tblPr>
              <w:tblW w:w="6658" w:type="dxa"/>
              <w:tblLook w:val="04A0"/>
            </w:tblPr>
            <w:tblGrid>
              <w:gridCol w:w="2487"/>
              <w:gridCol w:w="271"/>
              <w:gridCol w:w="271"/>
              <w:gridCol w:w="271"/>
              <w:gridCol w:w="1597"/>
              <w:gridCol w:w="271"/>
              <w:gridCol w:w="531"/>
              <w:gridCol w:w="867"/>
              <w:gridCol w:w="92"/>
            </w:tblGrid>
            <w:tr w:rsidR="00DC3028" w:rsidRPr="00885641" w:rsidTr="00D44018">
              <w:trPr>
                <w:trHeight w:val="300"/>
              </w:trPr>
              <w:tc>
                <w:tcPr>
                  <w:tcW w:w="48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17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C3028" w:rsidRPr="00885641" w:rsidRDefault="00DC3028" w:rsidP="00D440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Код</w:t>
                  </w:r>
                </w:p>
              </w:tc>
            </w:tr>
            <w:tr w:rsidR="00D44018" w:rsidRPr="00885641" w:rsidTr="00D44018">
              <w:trPr>
                <w:gridAfter w:val="1"/>
                <w:wAfter w:w="92" w:type="dxa"/>
                <w:trHeight w:val="300"/>
              </w:trPr>
              <w:tc>
                <w:tcPr>
                  <w:tcW w:w="30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Выходные  и  праздничные дни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В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D44018" w:rsidRPr="00885641" w:rsidTr="00D44018">
              <w:trPr>
                <w:gridAfter w:val="1"/>
                <w:wAfter w:w="92" w:type="dxa"/>
                <w:trHeight w:val="300"/>
              </w:trPr>
              <w:tc>
                <w:tcPr>
                  <w:tcW w:w="30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  <w:color w:val="000000"/>
                    </w:rPr>
                    <w:t>Продолжительность работы</w:t>
                  </w:r>
                  <w:r w:rsidRPr="00885641">
                    <w:rPr>
                      <w:rFonts w:ascii="Times New Roman" w:eastAsia="Times New Roman" w:hAnsi="Times New Roman" w:cs="Times New Roman"/>
                    </w:rPr>
                    <w:t xml:space="preserve"> в дневное время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Я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44018" w:rsidRPr="00885641" w:rsidTr="00D44018">
              <w:trPr>
                <w:gridAfter w:val="1"/>
                <w:wAfter w:w="92" w:type="dxa"/>
                <w:trHeight w:val="300"/>
              </w:trPr>
              <w:tc>
                <w:tcPr>
                  <w:tcW w:w="27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  <w:color w:val="000000"/>
                    </w:rPr>
                    <w:t>Продолжительность работы</w:t>
                  </w:r>
                  <w:r w:rsidRPr="00885641">
                    <w:rPr>
                      <w:rFonts w:ascii="Times New Roman" w:eastAsia="Times New Roman" w:hAnsi="Times New Roman" w:cs="Times New Roman"/>
                    </w:rPr>
                    <w:t xml:space="preserve"> в ночное время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Н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D44018" w:rsidRPr="00885641" w:rsidTr="00D44018">
              <w:trPr>
                <w:gridAfter w:val="1"/>
                <w:wAfter w:w="92" w:type="dxa"/>
                <w:trHeight w:val="300"/>
              </w:trPr>
              <w:tc>
                <w:tcPr>
                  <w:tcW w:w="30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 xml:space="preserve">Выполнение  </w:t>
                  </w:r>
                  <w:proofErr w:type="spellStart"/>
                  <w:r w:rsidRPr="00885641">
                    <w:rPr>
                      <w:rFonts w:ascii="Times New Roman" w:eastAsia="Times New Roman" w:hAnsi="Times New Roman" w:cs="Times New Roman"/>
                    </w:rPr>
                    <w:t>гособязанностей</w:t>
                  </w:r>
                  <w:proofErr w:type="spellEnd"/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Г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DC3028" w:rsidRPr="00885641" w:rsidTr="00D44018">
              <w:trPr>
                <w:gridAfter w:val="1"/>
                <w:wAfter w:w="92" w:type="dxa"/>
                <w:trHeight w:val="300"/>
              </w:trPr>
              <w:tc>
                <w:tcPr>
                  <w:tcW w:w="489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 xml:space="preserve">Очередные и дополнительные </w:t>
                  </w:r>
                  <w:r w:rsidR="00D4401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85641">
                    <w:rPr>
                      <w:rFonts w:ascii="Times New Roman" w:eastAsia="Times New Roman" w:hAnsi="Times New Roman" w:cs="Times New Roman"/>
                    </w:rPr>
                    <w:t>отпуска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О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DC3028" w:rsidRPr="00885641" w:rsidTr="00D44018">
              <w:trPr>
                <w:gridAfter w:val="1"/>
                <w:wAfter w:w="92" w:type="dxa"/>
                <w:trHeight w:val="300"/>
              </w:trPr>
              <w:tc>
                <w:tcPr>
                  <w:tcW w:w="4897" w:type="dxa"/>
                  <w:gridSpan w:val="5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3028" w:rsidRPr="00885641" w:rsidRDefault="00D4401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Временная </w:t>
                  </w:r>
                  <w:r w:rsidR="00DC3028" w:rsidRPr="00885641">
                    <w:rPr>
                      <w:rFonts w:ascii="Times New Roman" w:eastAsia="Times New Roman" w:hAnsi="Times New Roman" w:cs="Times New Roman"/>
                    </w:rPr>
                    <w:t>нетрудоспособность,  нетрудоспособность по  беременности и родам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98" w:type="dxa"/>
                  <w:gridSpan w:val="2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Б</w:t>
                  </w:r>
                </w:p>
              </w:tc>
            </w:tr>
            <w:tr w:rsidR="00DC3028" w:rsidRPr="00885641" w:rsidTr="00D44018">
              <w:trPr>
                <w:gridAfter w:val="1"/>
                <w:wAfter w:w="92" w:type="dxa"/>
                <w:trHeight w:val="360"/>
              </w:trPr>
              <w:tc>
                <w:tcPr>
                  <w:tcW w:w="4897" w:type="dxa"/>
                  <w:gridSpan w:val="5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98" w:type="dxa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44018" w:rsidRPr="00885641" w:rsidTr="00D44018">
              <w:trPr>
                <w:gridAfter w:val="1"/>
                <w:wAfter w:w="92" w:type="dxa"/>
                <w:trHeight w:val="300"/>
              </w:trPr>
              <w:tc>
                <w:tcPr>
                  <w:tcW w:w="30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D44018">
                  <w:pPr>
                    <w:spacing w:after="0" w:line="240" w:lineRule="auto"/>
                    <w:ind w:right="-161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 xml:space="preserve">Отпуск  по уходу за </w:t>
                  </w:r>
                  <w:r w:rsidR="00D4401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85641">
                    <w:rPr>
                      <w:rFonts w:ascii="Times New Roman" w:eastAsia="Times New Roman" w:hAnsi="Times New Roman" w:cs="Times New Roman"/>
                    </w:rPr>
                    <w:t>ребенком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885641">
                    <w:rPr>
                      <w:rFonts w:ascii="Times New Roman" w:eastAsia="Times New Roman" w:hAnsi="Times New Roman" w:cs="Times New Roman"/>
                    </w:rPr>
                    <w:t>Р</w:t>
                  </w:r>
                  <w:proofErr w:type="gramEnd"/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D44018" w:rsidRPr="00885641" w:rsidTr="00D44018">
              <w:trPr>
                <w:gridAfter w:val="1"/>
                <w:wAfter w:w="92" w:type="dxa"/>
                <w:trHeight w:val="300"/>
              </w:trPr>
              <w:tc>
                <w:tcPr>
                  <w:tcW w:w="27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44018" w:rsidP="00D44018">
                  <w:pPr>
                    <w:spacing w:after="0" w:line="240" w:lineRule="auto"/>
                    <w:ind w:right="-188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Часы сверхурочной </w:t>
                  </w:r>
                  <w:r w:rsidR="00DC3028" w:rsidRPr="00885641">
                    <w:rPr>
                      <w:rFonts w:ascii="Times New Roman" w:eastAsia="Times New Roman" w:hAnsi="Times New Roman" w:cs="Times New Roman"/>
                    </w:rPr>
                    <w:t>работы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С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D44018" w:rsidRPr="00885641" w:rsidTr="00D44018">
              <w:trPr>
                <w:gridAfter w:val="1"/>
                <w:wAfter w:w="92" w:type="dxa"/>
                <w:trHeight w:val="300"/>
              </w:trPr>
              <w:tc>
                <w:tcPr>
                  <w:tcW w:w="24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Прогулы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885641">
                    <w:rPr>
                      <w:rFonts w:ascii="Times New Roman" w:eastAsia="Times New Roman" w:hAnsi="Times New Roman" w:cs="Times New Roman"/>
                    </w:rPr>
                    <w:t>П</w:t>
                  </w:r>
                  <w:proofErr w:type="gramEnd"/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D44018" w:rsidRPr="00885641" w:rsidTr="00D44018">
              <w:trPr>
                <w:gridAfter w:val="1"/>
                <w:wAfter w:w="92" w:type="dxa"/>
                <w:trHeight w:val="300"/>
              </w:trPr>
              <w:tc>
                <w:tcPr>
                  <w:tcW w:w="27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Неявки с разрешения администрации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А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D44018" w:rsidRPr="00885641" w:rsidTr="00D44018">
              <w:trPr>
                <w:gridAfter w:val="1"/>
                <w:wAfter w:w="92" w:type="dxa"/>
                <w:trHeight w:val="300"/>
              </w:trPr>
              <w:tc>
                <w:tcPr>
                  <w:tcW w:w="24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Учебный отпуск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ОУ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D44018" w:rsidRPr="00885641" w:rsidTr="00D44018">
              <w:trPr>
                <w:gridAfter w:val="1"/>
                <w:wAfter w:w="92" w:type="dxa"/>
                <w:trHeight w:val="300"/>
              </w:trPr>
              <w:tc>
                <w:tcPr>
                  <w:tcW w:w="27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Работа в праздничные дни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РП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D44018" w:rsidRPr="00885641" w:rsidTr="00D44018">
              <w:trPr>
                <w:gridAfter w:val="1"/>
                <w:wAfter w:w="92" w:type="dxa"/>
                <w:trHeight w:val="300"/>
              </w:trPr>
              <w:tc>
                <w:tcPr>
                  <w:tcW w:w="27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Командировки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К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028" w:rsidRPr="00885641" w:rsidRDefault="00DC3028" w:rsidP="008856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8564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:rsidR="00DC3028" w:rsidRPr="00885641" w:rsidRDefault="00DC3028" w:rsidP="00885641">
            <w:pPr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028" w:rsidRPr="00885641" w:rsidRDefault="00DC3028" w:rsidP="00D44018">
            <w:pPr>
              <w:spacing w:after="0" w:line="240" w:lineRule="auto"/>
              <w:ind w:left="75" w:right="-98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C3028" w:rsidRPr="00885641" w:rsidRDefault="00DC3028" w:rsidP="0088564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C3028" w:rsidRPr="00885641" w:rsidRDefault="00DC3028" w:rsidP="0088564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C3028" w:rsidRPr="00885641" w:rsidRDefault="00DC3028" w:rsidP="0088564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C3028" w:rsidRPr="00885641" w:rsidRDefault="00DC3028" w:rsidP="0088564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C3028" w:rsidRPr="00885641" w:rsidRDefault="00DC3028" w:rsidP="0088564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C3028" w:rsidRPr="00885641" w:rsidRDefault="00DC3028" w:rsidP="0088564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C3028" w:rsidRPr="00885641" w:rsidRDefault="00DC3028" w:rsidP="0088564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C3028" w:rsidRPr="00885641" w:rsidRDefault="00DC3028" w:rsidP="00885641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:rsidR="00DC3028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00C">
        <w:rPr>
          <w:rFonts w:ascii="Times New Roman" w:hAnsi="Times New Roman" w:cs="Times New Roman"/>
        </w:rPr>
        <w:t>Расширено применение буквенного кода «Г» – Выполнение государственных обязанностей – для случаев выполнения сотрудниками общественных обязанностей (например, для регистрации дней медицинского освидетельствования перед сдачей крови, дней сдачи крови, дней, когда сотрудник отсутствовал по вызову в военкомат на военные сборы, по вызову в суд и другие госорганы в качестве свидетеля и пр.).</w:t>
      </w:r>
    </w:p>
    <w:p w:rsidR="00404749" w:rsidRPr="00404749" w:rsidRDefault="00404749" w:rsidP="004047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4749">
        <w:rPr>
          <w:rFonts w:ascii="Times New Roman" w:hAnsi="Times New Roman" w:cs="Times New Roman"/>
        </w:rPr>
        <w:t>13. Учетные документы, регистры бюджетного учета и бюджетная отчетность хранятся в течение сроков, установленных Номенклатурой дел на 2018 год Управления социальной защиты населения Троицкого муниципального района.</w:t>
      </w:r>
    </w:p>
    <w:p w:rsidR="00404749" w:rsidRPr="00885641" w:rsidRDefault="00404749" w:rsidP="004047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4749" w:rsidRDefault="00404749" w:rsidP="008856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4749" w:rsidRPr="0006200C" w:rsidRDefault="00404749" w:rsidP="008856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3028" w:rsidRPr="00885641" w:rsidRDefault="00DC3028" w:rsidP="0088564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C3028" w:rsidRPr="0006200C" w:rsidRDefault="00DC3028" w:rsidP="00062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200C">
        <w:rPr>
          <w:rFonts w:ascii="Times New Roman" w:hAnsi="Times New Roman" w:cs="Times New Roman"/>
          <w:b/>
          <w:bCs/>
        </w:rPr>
        <w:t>IV. План счетов</w:t>
      </w:r>
    </w:p>
    <w:p w:rsidR="00DC3028" w:rsidRPr="0006200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00C">
        <w:rPr>
          <w:rFonts w:ascii="Times New Roman" w:hAnsi="Times New Roman" w:cs="Times New Roman"/>
        </w:rPr>
        <w:t>1. Бюджетный учет ведется с использованием Рабочего плана счетов (</w:t>
      </w:r>
      <w:r w:rsidRPr="0006200C">
        <w:rPr>
          <w:rFonts w:ascii="Times New Roman" w:hAnsi="Times New Roman" w:cs="Times New Roman"/>
          <w:color w:val="00B0F0"/>
        </w:rPr>
        <w:t xml:space="preserve">приложение </w:t>
      </w:r>
      <w:r w:rsidR="0006200C" w:rsidRPr="0006200C">
        <w:rPr>
          <w:rFonts w:ascii="Times New Roman" w:hAnsi="Times New Roman" w:cs="Times New Roman"/>
          <w:color w:val="00B0F0"/>
        </w:rPr>
        <w:t>1</w:t>
      </w:r>
      <w:r w:rsidRPr="0006200C">
        <w:rPr>
          <w:rFonts w:ascii="Times New Roman" w:hAnsi="Times New Roman" w:cs="Times New Roman"/>
        </w:rPr>
        <w:t>), разработанного в соответствии с Инструкцией к Единому плану счетов № 157н,</w:t>
      </w:r>
      <w:r w:rsidR="0006200C" w:rsidRPr="0006200C">
        <w:rPr>
          <w:rFonts w:ascii="Times New Roman" w:hAnsi="Times New Roman" w:cs="Times New Roman"/>
        </w:rPr>
        <w:t xml:space="preserve"> </w:t>
      </w:r>
      <w:r w:rsidRPr="0006200C">
        <w:rPr>
          <w:rFonts w:ascii="Times New Roman" w:hAnsi="Times New Roman" w:cs="Times New Roman"/>
        </w:rPr>
        <w:t>Инструкцией № 162н.</w:t>
      </w:r>
      <w:r w:rsidRPr="0006200C">
        <w:rPr>
          <w:rFonts w:ascii="Times New Roman" w:hAnsi="Times New Roman" w:cs="Times New Roman"/>
        </w:rPr>
        <w:br/>
        <w:t xml:space="preserve"> Основание: пункты 2 и 6 Инструкции к Единому плану счетов № 157н, пункт 19 СГС</w:t>
      </w:r>
      <w:r w:rsidRPr="0006200C">
        <w:rPr>
          <w:rFonts w:ascii="Times New Roman" w:hAnsi="Times New Roman" w:cs="Times New Roman"/>
        </w:rPr>
        <w:br/>
        <w:t xml:space="preserve"> «Концептуальные основы бухучета и отчетности», подпункт «б» пункта 9 СГС «Учетная</w:t>
      </w:r>
      <w:r w:rsidRPr="0006200C">
        <w:rPr>
          <w:rFonts w:ascii="Times New Roman" w:hAnsi="Times New Roman" w:cs="Times New Roman"/>
        </w:rPr>
        <w:br/>
        <w:t xml:space="preserve"> политика, оценочные значения и ошибки».</w:t>
      </w:r>
    </w:p>
    <w:p w:rsidR="00DC3028" w:rsidRPr="00885641" w:rsidRDefault="00DC3028" w:rsidP="0088564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A2909" w:rsidRPr="00D44018" w:rsidRDefault="00DC3028" w:rsidP="000620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44018">
        <w:rPr>
          <w:rFonts w:ascii="Times New Roman" w:hAnsi="Times New Roman" w:cs="Times New Roman"/>
          <w:b/>
          <w:bCs/>
        </w:rPr>
        <w:t>V. Учет отдельных видов имущества и обязательств</w:t>
      </w:r>
    </w:p>
    <w:p w:rsidR="00FA2909" w:rsidRPr="00D44018" w:rsidRDefault="00FA2909" w:rsidP="000620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C3028" w:rsidRPr="0006200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00C">
        <w:rPr>
          <w:rFonts w:ascii="Times New Roman" w:hAnsi="Times New Roman" w:cs="Times New Roman"/>
        </w:rPr>
        <w:t>1. Бюджетный учет ведется по первичным документам, которые проверены сотрудниками</w:t>
      </w:r>
      <w:r w:rsidRPr="0006200C">
        <w:rPr>
          <w:rFonts w:ascii="Times New Roman" w:hAnsi="Times New Roman" w:cs="Times New Roman"/>
        </w:rPr>
        <w:br/>
        <w:t xml:space="preserve"> бухгалтерии в соответствии с Порядком  осуществления внутреннего финансового контроля</w:t>
      </w:r>
      <w:r w:rsidRPr="00885641">
        <w:rPr>
          <w:rFonts w:ascii="Times New Roman" w:hAnsi="Times New Roman" w:cs="Times New Roman"/>
          <w:color w:val="000000"/>
        </w:rPr>
        <w:t xml:space="preserve"> </w:t>
      </w:r>
      <w:r w:rsidR="0006200C">
        <w:rPr>
          <w:rFonts w:ascii="Times New Roman" w:hAnsi="Times New Roman" w:cs="Times New Roman"/>
          <w:color w:val="00B0F0"/>
        </w:rPr>
        <w:t>(приложение</w:t>
      </w:r>
      <w:r w:rsidR="0006200C" w:rsidRPr="00294812">
        <w:rPr>
          <w:rFonts w:ascii="Times New Roman" w:hAnsi="Times New Roman" w:cs="Times New Roman"/>
          <w:color w:val="00B0F0"/>
        </w:rPr>
        <w:t>_</w:t>
      </w:r>
      <w:r w:rsidR="0006200C" w:rsidRPr="0006200C">
        <w:rPr>
          <w:rFonts w:ascii="Times New Roman" w:hAnsi="Times New Roman" w:cs="Times New Roman"/>
          <w:color w:val="00B0F0"/>
        </w:rPr>
        <w:t>6</w:t>
      </w:r>
      <w:r w:rsidRPr="00885641">
        <w:rPr>
          <w:rFonts w:ascii="Times New Roman" w:hAnsi="Times New Roman" w:cs="Times New Roman"/>
          <w:color w:val="00B0F0"/>
        </w:rPr>
        <w:t xml:space="preserve">) </w:t>
      </w:r>
      <w:r w:rsidRPr="00885641">
        <w:rPr>
          <w:rFonts w:ascii="Times New Roman" w:hAnsi="Times New Roman" w:cs="Times New Roman"/>
          <w:color w:val="00B0F0"/>
        </w:rPr>
        <w:br/>
      </w:r>
      <w:r w:rsidRPr="0006200C">
        <w:rPr>
          <w:rFonts w:ascii="Times New Roman" w:hAnsi="Times New Roman" w:cs="Times New Roman"/>
        </w:rPr>
        <w:t>Основание: пункт 3 Инструкции к Единому плану счетов № 157н, пункт 23 СГС</w:t>
      </w:r>
      <w:r w:rsidRPr="0006200C">
        <w:rPr>
          <w:rFonts w:ascii="Times New Roman" w:hAnsi="Times New Roman" w:cs="Times New Roman"/>
        </w:rPr>
        <w:br/>
        <w:t xml:space="preserve"> «Концептуальные основы бухучета и отчетности».</w:t>
      </w:r>
    </w:p>
    <w:p w:rsidR="00DC3028" w:rsidRPr="0006200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00C">
        <w:rPr>
          <w:rFonts w:ascii="Times New Roman" w:hAnsi="Times New Roman" w:cs="Times New Roman"/>
        </w:rPr>
        <w:t>2. Для случаев, которые не установлены в федеральных стандартах и других нормативно-</w:t>
      </w:r>
      <w:r w:rsidRPr="0006200C">
        <w:rPr>
          <w:rFonts w:ascii="Times New Roman" w:hAnsi="Times New Roman" w:cs="Times New Roman"/>
        </w:rPr>
        <w:br/>
        <w:t xml:space="preserve"> правовых актах, регулирующих бухучет, метод определения справедливой стоимости</w:t>
      </w:r>
      <w:r w:rsidRPr="0006200C">
        <w:rPr>
          <w:rFonts w:ascii="Times New Roman" w:hAnsi="Times New Roman" w:cs="Times New Roman"/>
        </w:rPr>
        <w:br/>
        <w:t xml:space="preserve"> выбирает комиссия учреждения по поступлению и выбытию </w:t>
      </w:r>
      <w:r w:rsidR="00453D76" w:rsidRPr="0006200C">
        <w:rPr>
          <w:rFonts w:ascii="Times New Roman" w:hAnsi="Times New Roman" w:cs="Times New Roman"/>
        </w:rPr>
        <w:t>активов</w:t>
      </w:r>
      <w:r w:rsidR="002027E7" w:rsidRPr="002027E7">
        <w:rPr>
          <w:rFonts w:ascii="Times New Roman" w:hAnsi="Times New Roman" w:cs="Times New Roman"/>
        </w:rPr>
        <w:t>.</w:t>
      </w:r>
      <w:r w:rsidRPr="0006200C">
        <w:rPr>
          <w:rFonts w:ascii="Times New Roman" w:hAnsi="Times New Roman" w:cs="Times New Roman"/>
          <w:color w:val="00B0F0"/>
        </w:rPr>
        <w:br/>
      </w:r>
      <w:r w:rsidRPr="00885641">
        <w:rPr>
          <w:rFonts w:ascii="Times New Roman" w:hAnsi="Times New Roman" w:cs="Times New Roman"/>
          <w:color w:val="FF0000"/>
        </w:rPr>
        <w:t xml:space="preserve"> </w:t>
      </w:r>
      <w:r w:rsidRPr="0006200C">
        <w:rPr>
          <w:rFonts w:ascii="Times New Roman" w:hAnsi="Times New Roman" w:cs="Times New Roman"/>
        </w:rPr>
        <w:t>Основание: пункт 54 СГС «Концептуальные основы бухучета и отчетности».</w:t>
      </w:r>
    </w:p>
    <w:p w:rsidR="00DC3028" w:rsidRPr="0006200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00C">
        <w:rPr>
          <w:rFonts w:ascii="Times New Roman" w:hAnsi="Times New Roman" w:cs="Times New Roman"/>
        </w:rPr>
        <w:t>3. В случае если для показателя, необходимого для ведения бухгалтерского учета, не</w:t>
      </w:r>
      <w:r w:rsidRPr="0006200C">
        <w:rPr>
          <w:rFonts w:ascii="Times New Roman" w:hAnsi="Times New Roman" w:cs="Times New Roman"/>
        </w:rPr>
        <w:br/>
        <w:t xml:space="preserve"> установлен метод оценки в законодательстве и в настоящей учетной политике, то величина </w:t>
      </w:r>
      <w:r w:rsidRPr="0006200C">
        <w:rPr>
          <w:rFonts w:ascii="Times New Roman" w:hAnsi="Times New Roman" w:cs="Times New Roman"/>
        </w:rPr>
        <w:lastRenderedPageBreak/>
        <w:t>оценочного показателя определяется профессиональным суждением главного бухгалтера.</w:t>
      </w:r>
      <w:r w:rsidRPr="0006200C">
        <w:rPr>
          <w:rFonts w:ascii="Times New Roman" w:hAnsi="Times New Roman" w:cs="Times New Roman"/>
        </w:rPr>
        <w:br/>
        <w:t>Основание: пункт 6 СГС «Учетная политика, оценочные значения и ошибки».</w:t>
      </w:r>
    </w:p>
    <w:p w:rsidR="00DC3028" w:rsidRPr="00885641" w:rsidRDefault="00DC3028" w:rsidP="0088564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07E57" w:rsidRPr="002027E7" w:rsidRDefault="0006200C" w:rsidP="002027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27E7">
        <w:rPr>
          <w:rFonts w:ascii="Times New Roman" w:hAnsi="Times New Roman" w:cs="Times New Roman"/>
          <w:b/>
        </w:rPr>
        <w:t>4</w:t>
      </w:r>
      <w:r w:rsidR="00DC3028" w:rsidRPr="002027E7">
        <w:rPr>
          <w:rFonts w:ascii="Times New Roman" w:hAnsi="Times New Roman" w:cs="Times New Roman"/>
          <w:b/>
        </w:rPr>
        <w:t>. Основные средства</w:t>
      </w:r>
    </w:p>
    <w:p w:rsidR="00DC3028" w:rsidRPr="002027E7" w:rsidRDefault="0006200C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7E7">
        <w:rPr>
          <w:rFonts w:ascii="Times New Roman" w:hAnsi="Times New Roman" w:cs="Times New Roman"/>
        </w:rPr>
        <w:t>4</w:t>
      </w:r>
      <w:r w:rsidR="00DC3028" w:rsidRPr="002027E7">
        <w:rPr>
          <w:rFonts w:ascii="Times New Roman" w:hAnsi="Times New Roman" w:cs="Times New Roman"/>
        </w:rPr>
        <w:t>.1. Учреждение учитывает в составе основных средств материальные объекты имущества, независимо от их стоимости, со сроком полезного использования более 12 месяцев.</w:t>
      </w:r>
    </w:p>
    <w:p w:rsidR="00DC3028" w:rsidRPr="002027E7" w:rsidRDefault="0006200C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7E7">
        <w:rPr>
          <w:rFonts w:ascii="Times New Roman" w:hAnsi="Times New Roman" w:cs="Times New Roman"/>
        </w:rPr>
        <w:t>4</w:t>
      </w:r>
      <w:r w:rsidR="00DC3028" w:rsidRPr="002027E7">
        <w:rPr>
          <w:rFonts w:ascii="Times New Roman" w:hAnsi="Times New Roman" w:cs="Times New Roman"/>
        </w:rPr>
        <w:t>.2. В один инвентарный объект, признаваемый комплексом объектов основных средств,</w:t>
      </w:r>
      <w:r w:rsidR="00DC3028" w:rsidRPr="002027E7">
        <w:rPr>
          <w:rFonts w:ascii="Times New Roman" w:hAnsi="Times New Roman" w:cs="Times New Roman"/>
        </w:rPr>
        <w:br/>
        <w:t xml:space="preserve"> объединяются объекты имущества несущественной стоимости, имеющие одинаковые</w:t>
      </w:r>
      <w:r w:rsidR="00DC3028" w:rsidRPr="002027E7">
        <w:rPr>
          <w:rFonts w:ascii="Times New Roman" w:hAnsi="Times New Roman" w:cs="Times New Roman"/>
        </w:rPr>
        <w:br/>
        <w:t xml:space="preserve"> сроки полезного и ожидаемого использования:</w:t>
      </w:r>
    </w:p>
    <w:p w:rsidR="00DC3028" w:rsidRPr="002027E7" w:rsidRDefault="00DC3028" w:rsidP="00885641">
      <w:p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</w:p>
    <w:p w:rsidR="00DC3028" w:rsidRPr="002027E7" w:rsidRDefault="00DC3028" w:rsidP="00885641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2027E7">
        <w:rPr>
          <w:rFonts w:ascii="Times New Roman" w:hAnsi="Times New Roman" w:cs="Times New Roman"/>
        </w:rPr>
        <w:t>мебель для обстановки одного помещения: столы, стулья, стеллажи, шкафы, полки;</w:t>
      </w:r>
    </w:p>
    <w:p w:rsidR="00DC3028" w:rsidRPr="002027E7" w:rsidRDefault="00DC3028" w:rsidP="00885641">
      <w:pPr>
        <w:numPr>
          <w:ilvl w:val="0"/>
          <w:numId w:val="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</w:rPr>
      </w:pPr>
      <w:proofErr w:type="gramStart"/>
      <w:r w:rsidRPr="002027E7">
        <w:rPr>
          <w:rFonts w:ascii="Times New Roman" w:hAnsi="Times New Roman" w:cs="Times New Roman"/>
        </w:rPr>
        <w:t xml:space="preserve">компьютерное и периферийное оборудование: системные блоки, мониторы, компьютерные мыши, клавиатуры, принтеры, сканеры, колонки, акустические системы, микрофоны, </w:t>
      </w:r>
      <w:proofErr w:type="spellStart"/>
      <w:r w:rsidRPr="002027E7">
        <w:rPr>
          <w:rFonts w:ascii="Times New Roman" w:hAnsi="Times New Roman" w:cs="Times New Roman"/>
        </w:rPr>
        <w:t>веб-камеры</w:t>
      </w:r>
      <w:proofErr w:type="spellEnd"/>
      <w:r w:rsidRPr="002027E7">
        <w:rPr>
          <w:rFonts w:ascii="Times New Roman" w:hAnsi="Times New Roman" w:cs="Times New Roman"/>
        </w:rPr>
        <w:t xml:space="preserve">, устройства захвата видео, внешние </w:t>
      </w:r>
      <w:proofErr w:type="spellStart"/>
      <w:r w:rsidRPr="002027E7">
        <w:rPr>
          <w:rFonts w:ascii="Times New Roman" w:hAnsi="Times New Roman" w:cs="Times New Roman"/>
        </w:rPr>
        <w:t>ТВ-тюнеры</w:t>
      </w:r>
      <w:proofErr w:type="spellEnd"/>
      <w:r w:rsidRPr="002027E7">
        <w:rPr>
          <w:rFonts w:ascii="Times New Roman" w:hAnsi="Times New Roman" w:cs="Times New Roman"/>
        </w:rPr>
        <w:t>, внешние накопители на жестких дисках.</w:t>
      </w:r>
      <w:proofErr w:type="gramEnd"/>
    </w:p>
    <w:p w:rsidR="00DC3028" w:rsidRPr="002027E7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7E7">
        <w:rPr>
          <w:rFonts w:ascii="Times New Roman" w:hAnsi="Times New Roman" w:cs="Times New Roman"/>
        </w:rPr>
        <w:t>Не считается существенной стоимость до 20 000 руб. за один имущественный объект.</w:t>
      </w:r>
    </w:p>
    <w:p w:rsidR="00DC3028" w:rsidRPr="002027E7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7E7">
        <w:rPr>
          <w:rFonts w:ascii="Times New Roman" w:hAnsi="Times New Roman" w:cs="Times New Roman"/>
        </w:rPr>
        <w:t>Необходимость объединения и конкретный перечень объединяемых объектов определяет</w:t>
      </w:r>
      <w:r w:rsidRPr="002027E7">
        <w:rPr>
          <w:rFonts w:ascii="Times New Roman" w:hAnsi="Times New Roman" w:cs="Times New Roman"/>
        </w:rPr>
        <w:br/>
        <w:t xml:space="preserve"> комиссия учреждения по поступлению и выбытию активов.</w:t>
      </w:r>
    </w:p>
    <w:p w:rsidR="00DC3028" w:rsidRPr="002027E7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7E7">
        <w:rPr>
          <w:rFonts w:ascii="Times New Roman" w:hAnsi="Times New Roman" w:cs="Times New Roman"/>
        </w:rPr>
        <w:t>Основание: пункт 10 СГС «Основные средства».</w:t>
      </w:r>
    </w:p>
    <w:p w:rsidR="00DC3028" w:rsidRPr="002027E7" w:rsidRDefault="0006200C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7E7">
        <w:rPr>
          <w:rFonts w:ascii="Times New Roman" w:hAnsi="Times New Roman" w:cs="Times New Roman"/>
        </w:rPr>
        <w:t>4</w:t>
      </w:r>
      <w:r w:rsidR="00DC3028" w:rsidRPr="002027E7">
        <w:rPr>
          <w:rFonts w:ascii="Times New Roman" w:hAnsi="Times New Roman" w:cs="Times New Roman"/>
        </w:rPr>
        <w:t>.3. Уникальный инвентарный номер состоит из десяти знаков и присваивается в порядке:</w:t>
      </w:r>
    </w:p>
    <w:p w:rsidR="00DC3028" w:rsidRPr="002027E7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7E7">
        <w:rPr>
          <w:rFonts w:ascii="Times New Roman" w:hAnsi="Times New Roman" w:cs="Times New Roman"/>
        </w:rPr>
        <w:t>1-й разряд – амортизационная группа, к которой отнесен объект при принятии к учету (при отнесении инвентарного объекта к 10-й амортизационной группе в данном разряде</w:t>
      </w:r>
      <w:r w:rsidRPr="002027E7">
        <w:rPr>
          <w:rFonts w:ascii="Times New Roman" w:hAnsi="Times New Roman" w:cs="Times New Roman"/>
        </w:rPr>
        <w:br/>
        <w:t xml:space="preserve"> проставляется «0»);</w:t>
      </w:r>
      <w:r w:rsidRPr="002027E7">
        <w:rPr>
          <w:rFonts w:ascii="Times New Roman" w:hAnsi="Times New Roman" w:cs="Times New Roman"/>
        </w:rPr>
        <w:br/>
        <w:t xml:space="preserve"> 2–4-й разряды – код объекта учета синтетического счета в Плане счетов бюджетного</w:t>
      </w:r>
      <w:r w:rsidRPr="002027E7">
        <w:rPr>
          <w:rFonts w:ascii="Times New Roman" w:hAnsi="Times New Roman" w:cs="Times New Roman"/>
        </w:rPr>
        <w:br/>
        <w:t xml:space="preserve"> учета (приложение 1 к приказу Минфина от 06.12.2010 № 162н);</w:t>
      </w:r>
      <w:r w:rsidRPr="002027E7">
        <w:rPr>
          <w:rFonts w:ascii="Times New Roman" w:hAnsi="Times New Roman" w:cs="Times New Roman"/>
        </w:rPr>
        <w:br/>
        <w:t xml:space="preserve"> 5–6-й разряды – код группы и вида синтетического счета Плана счетов бюджетного учета</w:t>
      </w:r>
      <w:r w:rsidRPr="002027E7">
        <w:rPr>
          <w:rFonts w:ascii="Times New Roman" w:hAnsi="Times New Roman" w:cs="Times New Roman"/>
        </w:rPr>
        <w:br/>
        <w:t xml:space="preserve"> (приложение 1 к приказу Минфина от 06.12.2010 № 162н);</w:t>
      </w:r>
      <w:r w:rsidRPr="002027E7">
        <w:rPr>
          <w:rFonts w:ascii="Times New Roman" w:hAnsi="Times New Roman" w:cs="Times New Roman"/>
        </w:rPr>
        <w:br/>
        <w:t xml:space="preserve"> 7–10-й разряды – порядковый номер нефинансового актива.</w:t>
      </w:r>
      <w:r w:rsidRPr="002027E7">
        <w:rPr>
          <w:rFonts w:ascii="Times New Roman" w:hAnsi="Times New Roman" w:cs="Times New Roman"/>
        </w:rPr>
        <w:br/>
        <w:t xml:space="preserve"> Основание: пункт 9 СГС «Основные средства», пункт 46 Инструкции к Единому плану</w:t>
      </w:r>
      <w:r w:rsidRPr="002027E7">
        <w:rPr>
          <w:rFonts w:ascii="Times New Roman" w:hAnsi="Times New Roman" w:cs="Times New Roman"/>
        </w:rPr>
        <w:br/>
        <w:t xml:space="preserve"> счетов № 157н.</w:t>
      </w:r>
    </w:p>
    <w:p w:rsidR="00DC3028" w:rsidRPr="002027E7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7E7">
        <w:rPr>
          <w:rFonts w:ascii="Times New Roman" w:hAnsi="Times New Roman" w:cs="Times New Roman"/>
        </w:rPr>
        <w:t xml:space="preserve"> </w:t>
      </w:r>
      <w:r w:rsidR="0006200C" w:rsidRPr="002027E7">
        <w:rPr>
          <w:rFonts w:ascii="Times New Roman" w:hAnsi="Times New Roman" w:cs="Times New Roman"/>
        </w:rPr>
        <w:t>4</w:t>
      </w:r>
      <w:r w:rsidRPr="002027E7">
        <w:rPr>
          <w:rFonts w:ascii="Times New Roman" w:hAnsi="Times New Roman" w:cs="Times New Roman"/>
        </w:rPr>
        <w:t>.4. Присвоенный объекту инвентарный номер обозначается путем нанесения номера на</w:t>
      </w:r>
      <w:r w:rsidRPr="002027E7">
        <w:rPr>
          <w:rFonts w:ascii="Times New Roman" w:hAnsi="Times New Roman" w:cs="Times New Roman"/>
        </w:rPr>
        <w:br/>
        <w:t xml:space="preserve"> инвентарный объект краской или водостойким маркером.</w:t>
      </w:r>
      <w:r w:rsidRPr="002027E7">
        <w:rPr>
          <w:rFonts w:ascii="Times New Roman" w:hAnsi="Times New Roman" w:cs="Times New Roman"/>
        </w:rPr>
        <w:br/>
        <w:t xml:space="preserve"> В случае если объект является сложным (комплексом конструктивно сочлененных</w:t>
      </w:r>
      <w:r w:rsidRPr="002027E7">
        <w:rPr>
          <w:rFonts w:ascii="Times New Roman" w:hAnsi="Times New Roman" w:cs="Times New Roman"/>
        </w:rPr>
        <w:br/>
        <w:t xml:space="preserve"> предметов), инвентарный номер обозначается на каждом составляющем элементе тем же</w:t>
      </w:r>
      <w:r w:rsidRPr="002027E7">
        <w:rPr>
          <w:rFonts w:ascii="Times New Roman" w:hAnsi="Times New Roman" w:cs="Times New Roman"/>
        </w:rPr>
        <w:br/>
        <w:t xml:space="preserve"> способом, что и на сложном объекте.</w:t>
      </w:r>
    </w:p>
    <w:p w:rsidR="00DC3028" w:rsidRPr="002027E7" w:rsidRDefault="0006200C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7E7">
        <w:rPr>
          <w:rFonts w:ascii="Times New Roman" w:hAnsi="Times New Roman" w:cs="Times New Roman"/>
        </w:rPr>
        <w:t>4</w:t>
      </w:r>
      <w:r w:rsidR="00DC3028" w:rsidRPr="002027E7">
        <w:rPr>
          <w:rFonts w:ascii="Times New Roman" w:hAnsi="Times New Roman" w:cs="Times New Roman"/>
        </w:rPr>
        <w:t>.5. Затраты по замене отдельных составных частей объекта основных средств, в том</w:t>
      </w:r>
      <w:r w:rsidR="00DC3028" w:rsidRPr="002027E7">
        <w:rPr>
          <w:rFonts w:ascii="Times New Roman" w:hAnsi="Times New Roman" w:cs="Times New Roman"/>
        </w:rPr>
        <w:br/>
        <w:t xml:space="preserve"> числе при капитальном ремонте, включаются в момент их возникновения в стоимость</w:t>
      </w:r>
      <w:r w:rsidR="00DC3028" w:rsidRPr="002027E7">
        <w:rPr>
          <w:rFonts w:ascii="Times New Roman" w:hAnsi="Times New Roman" w:cs="Times New Roman"/>
        </w:rPr>
        <w:br/>
        <w:t xml:space="preserve"> объекта. Одновременно с его стоимости списывается в текущие расходы стоимость</w:t>
      </w:r>
      <w:r w:rsidR="00DC3028" w:rsidRPr="002027E7">
        <w:rPr>
          <w:rFonts w:ascii="Times New Roman" w:hAnsi="Times New Roman" w:cs="Times New Roman"/>
        </w:rPr>
        <w:br/>
        <w:t xml:space="preserve"> заменяемых (</w:t>
      </w:r>
      <w:proofErr w:type="spellStart"/>
      <w:r w:rsidR="00DC3028" w:rsidRPr="002027E7">
        <w:rPr>
          <w:rFonts w:ascii="Times New Roman" w:hAnsi="Times New Roman" w:cs="Times New Roman"/>
        </w:rPr>
        <w:t>выбываемых</w:t>
      </w:r>
      <w:proofErr w:type="spellEnd"/>
      <w:r w:rsidR="00DC3028" w:rsidRPr="002027E7">
        <w:rPr>
          <w:rFonts w:ascii="Times New Roman" w:hAnsi="Times New Roman" w:cs="Times New Roman"/>
        </w:rPr>
        <w:t>) составных частей. Данное правило применяется к следующим</w:t>
      </w:r>
      <w:r w:rsidR="00DC3028" w:rsidRPr="002027E7">
        <w:rPr>
          <w:rFonts w:ascii="Times New Roman" w:hAnsi="Times New Roman" w:cs="Times New Roman"/>
        </w:rPr>
        <w:br/>
        <w:t>группам основных средств:</w:t>
      </w:r>
    </w:p>
    <w:p w:rsidR="00DC3028" w:rsidRPr="002027E7" w:rsidRDefault="00DC3028" w:rsidP="00885641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2027E7">
        <w:rPr>
          <w:rFonts w:ascii="Times New Roman" w:hAnsi="Times New Roman" w:cs="Times New Roman"/>
        </w:rPr>
        <w:t>машины и оборудование;</w:t>
      </w:r>
    </w:p>
    <w:p w:rsidR="00DC3028" w:rsidRPr="002027E7" w:rsidRDefault="00DC3028" w:rsidP="00885641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2027E7">
        <w:rPr>
          <w:rFonts w:ascii="Times New Roman" w:hAnsi="Times New Roman" w:cs="Times New Roman"/>
        </w:rPr>
        <w:t>транспортные средства;</w:t>
      </w:r>
    </w:p>
    <w:p w:rsidR="00DC3028" w:rsidRPr="002027E7" w:rsidRDefault="00DC3028" w:rsidP="00885641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2027E7">
        <w:rPr>
          <w:rFonts w:ascii="Times New Roman" w:hAnsi="Times New Roman" w:cs="Times New Roman"/>
        </w:rPr>
        <w:t>инвентарь производственный и хозяйственный</w:t>
      </w:r>
    </w:p>
    <w:p w:rsidR="00DC3028" w:rsidRPr="002027E7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3028" w:rsidRPr="002027E7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7E7">
        <w:rPr>
          <w:rFonts w:ascii="Times New Roman" w:hAnsi="Times New Roman" w:cs="Times New Roman"/>
        </w:rPr>
        <w:t>Основание: пункт 27 СГС «Основные средства».</w:t>
      </w:r>
    </w:p>
    <w:p w:rsidR="00DC3028" w:rsidRPr="002027E7" w:rsidRDefault="0006200C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7E7">
        <w:rPr>
          <w:rFonts w:ascii="Times New Roman" w:hAnsi="Times New Roman" w:cs="Times New Roman"/>
        </w:rPr>
        <w:t>4</w:t>
      </w:r>
      <w:r w:rsidR="00DC3028" w:rsidRPr="002027E7">
        <w:rPr>
          <w:rFonts w:ascii="Times New Roman" w:hAnsi="Times New Roman" w:cs="Times New Roman"/>
        </w:rPr>
        <w:t xml:space="preserve">.6. В случае частичной ликвидации или </w:t>
      </w:r>
      <w:proofErr w:type="spellStart"/>
      <w:r w:rsidR="00DC3028" w:rsidRPr="002027E7">
        <w:rPr>
          <w:rFonts w:ascii="Times New Roman" w:hAnsi="Times New Roman" w:cs="Times New Roman"/>
        </w:rPr>
        <w:t>разукомплектации</w:t>
      </w:r>
      <w:proofErr w:type="spellEnd"/>
      <w:r w:rsidR="00DC3028" w:rsidRPr="002027E7">
        <w:rPr>
          <w:rFonts w:ascii="Times New Roman" w:hAnsi="Times New Roman" w:cs="Times New Roman"/>
        </w:rPr>
        <w:t xml:space="preserve"> объекта основного средства,</w:t>
      </w:r>
      <w:r w:rsidR="00DC3028" w:rsidRPr="002027E7">
        <w:rPr>
          <w:rFonts w:ascii="Times New Roman" w:hAnsi="Times New Roman" w:cs="Times New Roman"/>
        </w:rPr>
        <w:br/>
        <w:t xml:space="preserve"> если стоимость ликвидируемых (разукомплектованных) частей не выделена в документах</w:t>
      </w:r>
      <w:r w:rsidR="00DC3028" w:rsidRPr="002027E7">
        <w:rPr>
          <w:rFonts w:ascii="Times New Roman" w:hAnsi="Times New Roman" w:cs="Times New Roman"/>
        </w:rPr>
        <w:br/>
        <w:t xml:space="preserve"> поставщика, стоимость таких частей определяется пропорционально следующему показателю (в порядке убывания важности):</w:t>
      </w:r>
    </w:p>
    <w:p w:rsidR="00DC3028" w:rsidRPr="002027E7" w:rsidRDefault="00DC3028" w:rsidP="00885641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2027E7">
        <w:rPr>
          <w:rFonts w:ascii="Times New Roman" w:hAnsi="Times New Roman" w:cs="Times New Roman"/>
        </w:rPr>
        <w:t>площади;</w:t>
      </w:r>
    </w:p>
    <w:p w:rsidR="00DC3028" w:rsidRPr="002027E7" w:rsidRDefault="00DC3028" w:rsidP="00885641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2027E7">
        <w:rPr>
          <w:rFonts w:ascii="Times New Roman" w:hAnsi="Times New Roman" w:cs="Times New Roman"/>
        </w:rPr>
        <w:t>объему;</w:t>
      </w:r>
    </w:p>
    <w:p w:rsidR="00DC3028" w:rsidRPr="002027E7" w:rsidRDefault="00DC3028" w:rsidP="00885641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2027E7">
        <w:rPr>
          <w:rFonts w:ascii="Times New Roman" w:hAnsi="Times New Roman" w:cs="Times New Roman"/>
        </w:rPr>
        <w:t>весу;</w:t>
      </w:r>
    </w:p>
    <w:p w:rsidR="00DC3028" w:rsidRPr="002027E7" w:rsidRDefault="00DC3028" w:rsidP="00885641">
      <w:pPr>
        <w:numPr>
          <w:ilvl w:val="0"/>
          <w:numId w:val="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</w:rPr>
      </w:pPr>
      <w:r w:rsidRPr="002027E7">
        <w:rPr>
          <w:rFonts w:ascii="Times New Roman" w:hAnsi="Times New Roman" w:cs="Times New Roman"/>
        </w:rPr>
        <w:t>иному показателю, установленному комиссией по поступлению и выбытию активов.</w:t>
      </w:r>
    </w:p>
    <w:p w:rsidR="00DC3028" w:rsidRPr="002027E7" w:rsidRDefault="0006200C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7E7">
        <w:rPr>
          <w:rFonts w:ascii="Times New Roman" w:hAnsi="Times New Roman" w:cs="Times New Roman"/>
        </w:rPr>
        <w:t>4</w:t>
      </w:r>
      <w:r w:rsidR="00DC3028" w:rsidRPr="002027E7">
        <w:rPr>
          <w:rFonts w:ascii="Times New Roman" w:hAnsi="Times New Roman" w:cs="Times New Roman"/>
        </w:rPr>
        <w:t>.7. Затраты на создание активов при проведении регулярных осмотров на предмет</w:t>
      </w:r>
      <w:r w:rsidR="00DC3028" w:rsidRPr="002027E7">
        <w:rPr>
          <w:rFonts w:ascii="Times New Roman" w:hAnsi="Times New Roman" w:cs="Times New Roman"/>
        </w:rPr>
        <w:br/>
        <w:t xml:space="preserve"> наличия дефектов, являющихся обязательным условием их эксплуатации, а также при</w:t>
      </w:r>
      <w:r w:rsidR="00DC3028" w:rsidRPr="002027E7">
        <w:rPr>
          <w:rFonts w:ascii="Times New Roman" w:hAnsi="Times New Roman" w:cs="Times New Roman"/>
        </w:rPr>
        <w:br/>
        <w:t xml:space="preserve"> проведении ремонтов формируют объем произведенных капитальных вложений с</w:t>
      </w:r>
      <w:r w:rsidR="00DC3028" w:rsidRPr="002027E7">
        <w:rPr>
          <w:rFonts w:ascii="Times New Roman" w:hAnsi="Times New Roman" w:cs="Times New Roman"/>
        </w:rPr>
        <w:br/>
        <w:t xml:space="preserve"> дальнейшим признанием в стоимости объекта основных средств. Одновременно учтенная</w:t>
      </w:r>
      <w:r w:rsidR="00DC3028" w:rsidRPr="002027E7">
        <w:rPr>
          <w:rFonts w:ascii="Times New Roman" w:hAnsi="Times New Roman" w:cs="Times New Roman"/>
        </w:rPr>
        <w:br/>
        <w:t xml:space="preserve"> ранее в стоимости объекта основных средств сумма затрат на проведение предыдущего</w:t>
      </w:r>
      <w:r w:rsidR="00DC3028" w:rsidRPr="002027E7">
        <w:rPr>
          <w:rFonts w:ascii="Times New Roman" w:hAnsi="Times New Roman" w:cs="Times New Roman"/>
        </w:rPr>
        <w:br/>
      </w:r>
      <w:r w:rsidR="00DC3028" w:rsidRPr="002027E7">
        <w:rPr>
          <w:rFonts w:ascii="Times New Roman" w:hAnsi="Times New Roman" w:cs="Times New Roman"/>
        </w:rPr>
        <w:lastRenderedPageBreak/>
        <w:t xml:space="preserve"> ремонта подлежит списанию в расходы текущего периода. Данное правило применяется к</w:t>
      </w:r>
      <w:r w:rsidR="00DC3028" w:rsidRPr="002027E7">
        <w:rPr>
          <w:rFonts w:ascii="Times New Roman" w:hAnsi="Times New Roman" w:cs="Times New Roman"/>
        </w:rPr>
        <w:br/>
        <w:t>следующим группам основных</w:t>
      </w:r>
      <w:r w:rsidR="002027E7" w:rsidRPr="002027E7">
        <w:rPr>
          <w:rFonts w:ascii="Times New Roman" w:hAnsi="Times New Roman" w:cs="Times New Roman"/>
          <w:lang w:val="en-US"/>
        </w:rPr>
        <w:t xml:space="preserve"> </w:t>
      </w:r>
      <w:r w:rsidR="00DC3028" w:rsidRPr="002027E7">
        <w:rPr>
          <w:rFonts w:ascii="Times New Roman" w:hAnsi="Times New Roman" w:cs="Times New Roman"/>
        </w:rPr>
        <w:t>средств:</w:t>
      </w:r>
    </w:p>
    <w:p w:rsidR="00DC3028" w:rsidRPr="002027E7" w:rsidRDefault="00DC3028" w:rsidP="00885641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2027E7">
        <w:rPr>
          <w:rFonts w:ascii="Times New Roman" w:hAnsi="Times New Roman" w:cs="Times New Roman"/>
        </w:rPr>
        <w:t>машины и оборудование;</w:t>
      </w:r>
    </w:p>
    <w:p w:rsidR="00DC3028" w:rsidRPr="002027E7" w:rsidRDefault="00DC3028" w:rsidP="00885641">
      <w:pPr>
        <w:numPr>
          <w:ilvl w:val="0"/>
          <w:numId w:val="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</w:rPr>
      </w:pPr>
      <w:r w:rsidRPr="002027E7">
        <w:rPr>
          <w:rFonts w:ascii="Times New Roman" w:hAnsi="Times New Roman" w:cs="Times New Roman"/>
        </w:rPr>
        <w:t>транспортные средства.</w:t>
      </w:r>
    </w:p>
    <w:p w:rsidR="00DC3028" w:rsidRPr="002027E7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7E7">
        <w:rPr>
          <w:rFonts w:ascii="Times New Roman" w:hAnsi="Times New Roman" w:cs="Times New Roman"/>
        </w:rPr>
        <w:t>Основание: пункт 28 СГС «Основные средства».</w:t>
      </w:r>
    </w:p>
    <w:p w:rsidR="00DC3028" w:rsidRPr="002027E7" w:rsidRDefault="002027E7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7E7">
        <w:rPr>
          <w:rFonts w:ascii="Times New Roman" w:hAnsi="Times New Roman" w:cs="Times New Roman"/>
        </w:rPr>
        <w:t>4</w:t>
      </w:r>
      <w:r w:rsidR="00DC3028" w:rsidRPr="002027E7">
        <w:rPr>
          <w:rFonts w:ascii="Times New Roman" w:hAnsi="Times New Roman" w:cs="Times New Roman"/>
        </w:rPr>
        <w:t>.8. Начисление амортизации может  осуществляться следующим образом:</w:t>
      </w:r>
      <w:r w:rsidR="00DC3028" w:rsidRPr="002027E7">
        <w:rPr>
          <w:rFonts w:ascii="Times New Roman" w:hAnsi="Times New Roman" w:cs="Times New Roman"/>
        </w:rPr>
        <w:br/>
        <w:t xml:space="preserve"> – методом уменьшаемого остатка с применением коэффициента 2 – на основные</w:t>
      </w:r>
      <w:r w:rsidR="00DC3028" w:rsidRPr="002027E7">
        <w:rPr>
          <w:rFonts w:ascii="Times New Roman" w:hAnsi="Times New Roman" w:cs="Times New Roman"/>
        </w:rPr>
        <w:br/>
        <w:t xml:space="preserve"> средства группы «Транспортные средства», а также на компьютерное</w:t>
      </w:r>
      <w:r w:rsidR="00DC3028" w:rsidRPr="002027E7">
        <w:rPr>
          <w:rFonts w:ascii="Times New Roman" w:hAnsi="Times New Roman" w:cs="Times New Roman"/>
        </w:rPr>
        <w:br/>
        <w:t xml:space="preserve"> оборудование и сотовые телефоны;</w:t>
      </w:r>
    </w:p>
    <w:p w:rsidR="00DC3028" w:rsidRPr="002027E7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7E7">
        <w:rPr>
          <w:rFonts w:ascii="Times New Roman" w:hAnsi="Times New Roman" w:cs="Times New Roman"/>
        </w:rPr>
        <w:t>– линейным методом – на остальные объекты основных средств.</w:t>
      </w:r>
      <w:r w:rsidRPr="002027E7">
        <w:rPr>
          <w:rFonts w:ascii="Times New Roman" w:hAnsi="Times New Roman" w:cs="Times New Roman"/>
        </w:rPr>
        <w:br/>
        <w:t>Основание: пункты 36, 37 СГС «Основные средства».</w:t>
      </w:r>
    </w:p>
    <w:p w:rsidR="00DC3028" w:rsidRPr="002027E7" w:rsidRDefault="002027E7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7E7">
        <w:rPr>
          <w:rFonts w:ascii="Times New Roman" w:hAnsi="Times New Roman" w:cs="Times New Roman"/>
        </w:rPr>
        <w:t>4</w:t>
      </w:r>
      <w:r w:rsidR="00DC3028" w:rsidRPr="002027E7">
        <w:rPr>
          <w:rFonts w:ascii="Times New Roman" w:hAnsi="Times New Roman" w:cs="Times New Roman"/>
        </w:rPr>
        <w:t xml:space="preserve">.9. В </w:t>
      </w:r>
      <w:proofErr w:type="gramStart"/>
      <w:r w:rsidR="00DC3028" w:rsidRPr="002027E7">
        <w:rPr>
          <w:rFonts w:ascii="Times New Roman" w:hAnsi="Times New Roman" w:cs="Times New Roman"/>
        </w:rPr>
        <w:t>случаях</w:t>
      </w:r>
      <w:proofErr w:type="gramEnd"/>
      <w:r w:rsidR="00DC3028" w:rsidRPr="002027E7">
        <w:rPr>
          <w:rFonts w:ascii="Times New Roman" w:hAnsi="Times New Roman" w:cs="Times New Roman"/>
        </w:rPr>
        <w:t xml:space="preserve"> когда установлены одинаковые сроки полезного использования и метод</w:t>
      </w:r>
      <w:r w:rsidR="00DC3028" w:rsidRPr="002027E7">
        <w:rPr>
          <w:rFonts w:ascii="Times New Roman" w:hAnsi="Times New Roman" w:cs="Times New Roman"/>
        </w:rPr>
        <w:br/>
        <w:t xml:space="preserve"> расчета амортизации всех структурных частей единого объекта основных средств,</w:t>
      </w:r>
      <w:r w:rsidR="00DC3028" w:rsidRPr="002027E7">
        <w:rPr>
          <w:rFonts w:ascii="Times New Roman" w:hAnsi="Times New Roman" w:cs="Times New Roman"/>
        </w:rPr>
        <w:br/>
        <w:t xml:space="preserve"> учреждение объединяет такие части для определения суммы амортизации.</w:t>
      </w:r>
      <w:r w:rsidR="00DC3028" w:rsidRPr="002027E7">
        <w:rPr>
          <w:rFonts w:ascii="Times New Roman" w:hAnsi="Times New Roman" w:cs="Times New Roman"/>
        </w:rPr>
        <w:br/>
        <w:t xml:space="preserve"> Основание: пункт 40 СГС «Основные средства».</w:t>
      </w:r>
    </w:p>
    <w:p w:rsidR="00DC3028" w:rsidRPr="002027E7" w:rsidRDefault="002027E7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7E7">
        <w:rPr>
          <w:rFonts w:ascii="Times New Roman" w:hAnsi="Times New Roman" w:cs="Times New Roman"/>
        </w:rPr>
        <w:t>4</w:t>
      </w:r>
      <w:r w:rsidR="00DC3028" w:rsidRPr="002027E7">
        <w:rPr>
          <w:rFonts w:ascii="Times New Roman" w:hAnsi="Times New Roman" w:cs="Times New Roman"/>
        </w:rPr>
        <w:t>.10. При переоценке объекта основных средств накопленная амортизация на дату</w:t>
      </w:r>
      <w:r w:rsidR="00DC3028" w:rsidRPr="002027E7">
        <w:rPr>
          <w:rFonts w:ascii="Times New Roman" w:hAnsi="Times New Roman" w:cs="Times New Roman"/>
        </w:rPr>
        <w:br/>
        <w:t xml:space="preserve"> переоценки пересчитывается пропорционально изменению первоначальной стоимости</w:t>
      </w:r>
      <w:r w:rsidR="00DC3028" w:rsidRPr="002027E7">
        <w:rPr>
          <w:rFonts w:ascii="Times New Roman" w:hAnsi="Times New Roman" w:cs="Times New Roman"/>
        </w:rPr>
        <w:br/>
        <w:t xml:space="preserve"> объекта таким образом, чтобы его остаточная стоимость после переоценки равнялась его</w:t>
      </w:r>
      <w:r w:rsidR="00DC3028" w:rsidRPr="002027E7">
        <w:rPr>
          <w:rFonts w:ascii="Times New Roman" w:hAnsi="Times New Roman" w:cs="Times New Roman"/>
        </w:rPr>
        <w:br/>
        <w:t xml:space="preserve"> переоцененной стоимости. При этом балансовая стоимость и накопленная амортизация</w:t>
      </w:r>
      <w:r w:rsidR="00DC3028" w:rsidRPr="002027E7">
        <w:rPr>
          <w:rFonts w:ascii="Times New Roman" w:hAnsi="Times New Roman" w:cs="Times New Roman"/>
        </w:rPr>
        <w:br/>
        <w:t xml:space="preserve"> увеличиваются (умножаются) на одинаковый коэффициент таким образом, чтобы при их</w:t>
      </w:r>
      <w:r w:rsidR="00DC3028" w:rsidRPr="002027E7">
        <w:rPr>
          <w:rFonts w:ascii="Times New Roman" w:hAnsi="Times New Roman" w:cs="Times New Roman"/>
        </w:rPr>
        <w:br/>
        <w:t xml:space="preserve"> суммировании получить переоцененную стоимость на дату проведения переоценки.</w:t>
      </w:r>
      <w:r w:rsidR="00DC3028" w:rsidRPr="002027E7">
        <w:rPr>
          <w:rFonts w:ascii="Times New Roman" w:hAnsi="Times New Roman" w:cs="Times New Roman"/>
        </w:rPr>
        <w:br/>
        <w:t xml:space="preserve"> Основание: пункт 41 СГС «Основные средства».</w:t>
      </w:r>
    </w:p>
    <w:p w:rsidR="00DC3028" w:rsidRPr="002027E7" w:rsidRDefault="002027E7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7E7">
        <w:rPr>
          <w:rFonts w:ascii="Times New Roman" w:hAnsi="Times New Roman" w:cs="Times New Roman"/>
        </w:rPr>
        <w:t>4</w:t>
      </w:r>
      <w:r w:rsidR="00DC3028" w:rsidRPr="002027E7">
        <w:rPr>
          <w:rFonts w:ascii="Times New Roman" w:hAnsi="Times New Roman" w:cs="Times New Roman"/>
        </w:rPr>
        <w:t>.11. Срок полезного использования объектов основных средств устанавливает комиссия</w:t>
      </w:r>
      <w:r w:rsidR="00DC3028" w:rsidRPr="002027E7">
        <w:rPr>
          <w:rFonts w:ascii="Times New Roman" w:hAnsi="Times New Roman" w:cs="Times New Roman"/>
        </w:rPr>
        <w:br/>
        <w:t xml:space="preserve"> по поступлению и выбытию</w:t>
      </w:r>
      <w:r w:rsidRPr="002027E7">
        <w:rPr>
          <w:rFonts w:ascii="Times New Roman" w:hAnsi="Times New Roman" w:cs="Times New Roman"/>
        </w:rPr>
        <w:t xml:space="preserve"> активов</w:t>
      </w:r>
      <w:r w:rsidR="00DC3028" w:rsidRPr="002027E7">
        <w:rPr>
          <w:rFonts w:ascii="Times New Roman" w:hAnsi="Times New Roman" w:cs="Times New Roman"/>
        </w:rPr>
        <w:t xml:space="preserve"> в соответствии с пунктом 35 СГС «Основные средства».</w:t>
      </w:r>
      <w:r w:rsidR="00DC3028" w:rsidRPr="002027E7">
        <w:rPr>
          <w:rFonts w:ascii="Times New Roman" w:hAnsi="Times New Roman" w:cs="Times New Roman"/>
        </w:rPr>
        <w:br/>
        <w:t xml:space="preserve"> Состав комиссии по поступлению и выбытию активов установлен  в </w:t>
      </w:r>
      <w:r w:rsidR="00DC3028" w:rsidRPr="00885641">
        <w:rPr>
          <w:rFonts w:ascii="Times New Roman" w:hAnsi="Times New Roman" w:cs="Times New Roman"/>
          <w:color w:val="00B0F0"/>
        </w:rPr>
        <w:t xml:space="preserve">приложении </w:t>
      </w:r>
      <w:r>
        <w:rPr>
          <w:rFonts w:ascii="Times New Roman" w:hAnsi="Times New Roman" w:cs="Times New Roman"/>
          <w:color w:val="00B0F0"/>
        </w:rPr>
        <w:t xml:space="preserve"> 8</w:t>
      </w:r>
      <w:r w:rsidR="00DC3028" w:rsidRPr="00885641">
        <w:rPr>
          <w:rFonts w:ascii="Times New Roman" w:hAnsi="Times New Roman" w:cs="Times New Roman"/>
          <w:color w:val="00B0F0"/>
        </w:rPr>
        <w:br/>
      </w:r>
      <w:r w:rsidR="00DC3028" w:rsidRPr="002027E7">
        <w:rPr>
          <w:rFonts w:ascii="Times New Roman" w:hAnsi="Times New Roman" w:cs="Times New Roman"/>
        </w:rPr>
        <w:t xml:space="preserve"> настоящей Учетной политики.</w:t>
      </w:r>
    </w:p>
    <w:p w:rsidR="00DC3028" w:rsidRPr="002027E7" w:rsidRDefault="002027E7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7E7">
        <w:rPr>
          <w:rFonts w:ascii="Times New Roman" w:hAnsi="Times New Roman" w:cs="Times New Roman"/>
          <w:lang w:val="en-US"/>
        </w:rPr>
        <w:t>4</w:t>
      </w:r>
      <w:r w:rsidR="00DC3028" w:rsidRPr="002027E7">
        <w:rPr>
          <w:rFonts w:ascii="Times New Roman" w:hAnsi="Times New Roman" w:cs="Times New Roman"/>
        </w:rPr>
        <w:t xml:space="preserve">.12. Основные средства стоимостью до 10 000 руб. </w:t>
      </w:r>
      <w:proofErr w:type="gramStart"/>
      <w:r w:rsidR="00DC3028" w:rsidRPr="002027E7">
        <w:rPr>
          <w:rFonts w:ascii="Times New Roman" w:hAnsi="Times New Roman" w:cs="Times New Roman"/>
        </w:rPr>
        <w:t>включительно, находящиеся в</w:t>
      </w:r>
      <w:r w:rsidR="00DC3028" w:rsidRPr="002027E7">
        <w:rPr>
          <w:rFonts w:ascii="Times New Roman" w:hAnsi="Times New Roman" w:cs="Times New Roman"/>
        </w:rPr>
        <w:br/>
        <w:t xml:space="preserve"> эксплуатации, учитываются на </w:t>
      </w:r>
      <w:proofErr w:type="spellStart"/>
      <w:r w:rsidR="00DC3028" w:rsidRPr="002027E7">
        <w:rPr>
          <w:rFonts w:ascii="Times New Roman" w:hAnsi="Times New Roman" w:cs="Times New Roman"/>
        </w:rPr>
        <w:t>забалансовом</w:t>
      </w:r>
      <w:proofErr w:type="spellEnd"/>
      <w:r w:rsidR="00DC3028" w:rsidRPr="002027E7">
        <w:rPr>
          <w:rFonts w:ascii="Times New Roman" w:hAnsi="Times New Roman" w:cs="Times New Roman"/>
        </w:rPr>
        <w:t xml:space="preserve"> счете 21 по балансовой стоимости.</w:t>
      </w:r>
      <w:proofErr w:type="gramEnd"/>
      <w:r w:rsidR="00DC3028" w:rsidRPr="002027E7">
        <w:rPr>
          <w:rFonts w:ascii="Times New Roman" w:hAnsi="Times New Roman" w:cs="Times New Roman"/>
        </w:rPr>
        <w:br/>
        <w:t>Основание: пункт 39 СГС «Основные средства», пункт 373 Инструкции к Единому плану</w:t>
      </w:r>
      <w:r w:rsidR="00DC3028" w:rsidRPr="002027E7">
        <w:rPr>
          <w:rFonts w:ascii="Times New Roman" w:hAnsi="Times New Roman" w:cs="Times New Roman"/>
        </w:rPr>
        <w:br/>
        <w:t xml:space="preserve"> счетов № 157н.</w:t>
      </w:r>
    </w:p>
    <w:p w:rsidR="007C1975" w:rsidRPr="002027E7" w:rsidRDefault="002027E7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7E7">
        <w:rPr>
          <w:rFonts w:ascii="Times New Roman" w:hAnsi="Times New Roman" w:cs="Times New Roman"/>
          <w:lang w:val="en-US"/>
        </w:rPr>
        <w:t>4</w:t>
      </w:r>
      <w:r w:rsidR="00DC3028" w:rsidRPr="002027E7">
        <w:rPr>
          <w:rFonts w:ascii="Times New Roman" w:hAnsi="Times New Roman" w:cs="Times New Roman"/>
        </w:rPr>
        <w:t>.13. Локально-вычислительная сеть (ЛВС) и охранно-пожарная сигнализация (ОПС) как</w:t>
      </w:r>
      <w:r w:rsidR="00DC3028" w:rsidRPr="002027E7">
        <w:rPr>
          <w:rFonts w:ascii="Times New Roman" w:hAnsi="Times New Roman" w:cs="Times New Roman"/>
        </w:rPr>
        <w:br/>
        <w:t xml:space="preserve"> отдельные инвентарные объекты не учитываются</w:t>
      </w:r>
      <w:r w:rsidR="007C1975" w:rsidRPr="002027E7">
        <w:rPr>
          <w:rFonts w:ascii="Times New Roman" w:hAnsi="Times New Roman" w:cs="Times New Roman"/>
        </w:rPr>
        <w:t>.</w:t>
      </w:r>
    </w:p>
    <w:p w:rsidR="00DC3028" w:rsidRPr="002027E7" w:rsidRDefault="002027E7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7E7">
        <w:rPr>
          <w:rFonts w:ascii="Times New Roman" w:hAnsi="Times New Roman" w:cs="Times New Roman"/>
          <w:lang w:val="en-US"/>
        </w:rPr>
        <w:t>4</w:t>
      </w:r>
      <w:r w:rsidR="00DC3028" w:rsidRPr="002027E7">
        <w:rPr>
          <w:rFonts w:ascii="Times New Roman" w:hAnsi="Times New Roman" w:cs="Times New Roman"/>
        </w:rPr>
        <w:t>.14. Расходы на доставку нескольких имущественных</w:t>
      </w:r>
      <w:r w:rsidR="00DC3028" w:rsidRPr="00885641">
        <w:rPr>
          <w:rFonts w:ascii="Times New Roman" w:hAnsi="Times New Roman" w:cs="Times New Roman"/>
          <w:color w:val="FF0000"/>
        </w:rPr>
        <w:t xml:space="preserve"> </w:t>
      </w:r>
      <w:r w:rsidR="00DC3028" w:rsidRPr="002027E7">
        <w:rPr>
          <w:rFonts w:ascii="Times New Roman" w:hAnsi="Times New Roman" w:cs="Times New Roman"/>
        </w:rPr>
        <w:t>объектов распределяются в</w:t>
      </w:r>
      <w:r w:rsidR="00DC3028" w:rsidRPr="002027E7">
        <w:rPr>
          <w:rFonts w:ascii="Times New Roman" w:hAnsi="Times New Roman" w:cs="Times New Roman"/>
        </w:rPr>
        <w:br/>
        <w:t xml:space="preserve"> первоначальную стоимость этих объектов пропорционально их стоимости, указанной в</w:t>
      </w:r>
      <w:r w:rsidR="00DC3028" w:rsidRPr="002027E7">
        <w:rPr>
          <w:rFonts w:ascii="Times New Roman" w:hAnsi="Times New Roman" w:cs="Times New Roman"/>
        </w:rPr>
        <w:br/>
        <w:t xml:space="preserve"> договоре поставки.</w:t>
      </w:r>
    </w:p>
    <w:p w:rsidR="00DC3028" w:rsidRPr="002027E7" w:rsidRDefault="002027E7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7E7">
        <w:rPr>
          <w:rFonts w:ascii="Times New Roman" w:hAnsi="Times New Roman" w:cs="Times New Roman"/>
          <w:lang w:val="en-US"/>
        </w:rPr>
        <w:t>4</w:t>
      </w:r>
      <w:r w:rsidR="00DC3028" w:rsidRPr="002027E7">
        <w:rPr>
          <w:rFonts w:ascii="Times New Roman" w:hAnsi="Times New Roman" w:cs="Times New Roman"/>
        </w:rPr>
        <w:t>.15. Передача в пользование объектов, которые содержатся за счет</w:t>
      </w:r>
      <w:r w:rsidRPr="002027E7">
        <w:rPr>
          <w:rFonts w:ascii="Times New Roman" w:hAnsi="Times New Roman" w:cs="Times New Roman"/>
        </w:rPr>
        <w:t>е</w:t>
      </w:r>
      <w:r w:rsidR="00DC3028" w:rsidRPr="002027E7">
        <w:rPr>
          <w:rFonts w:ascii="Times New Roman" w:hAnsi="Times New Roman" w:cs="Times New Roman"/>
        </w:rPr>
        <w:t xml:space="preserve"> учреждения,</w:t>
      </w:r>
      <w:r w:rsidR="00DC3028" w:rsidRPr="002027E7">
        <w:rPr>
          <w:rFonts w:ascii="Times New Roman" w:hAnsi="Times New Roman" w:cs="Times New Roman"/>
        </w:rPr>
        <w:br/>
        <w:t xml:space="preserve"> отражается как внутреннее перемещение. Учет таких объектов ведется на</w:t>
      </w:r>
      <w:r w:rsidR="00DC3028" w:rsidRPr="002027E7">
        <w:rPr>
          <w:rFonts w:ascii="Times New Roman" w:hAnsi="Times New Roman" w:cs="Times New Roman"/>
        </w:rPr>
        <w:br/>
        <w:t xml:space="preserve"> дополнительном </w:t>
      </w:r>
      <w:proofErr w:type="spellStart"/>
      <w:r w:rsidR="00DC3028" w:rsidRPr="002027E7">
        <w:rPr>
          <w:rFonts w:ascii="Times New Roman" w:hAnsi="Times New Roman" w:cs="Times New Roman"/>
        </w:rPr>
        <w:t>забалансовом</w:t>
      </w:r>
      <w:proofErr w:type="spellEnd"/>
      <w:r w:rsidR="00DC3028" w:rsidRPr="002027E7">
        <w:rPr>
          <w:rFonts w:ascii="Times New Roman" w:hAnsi="Times New Roman" w:cs="Times New Roman"/>
        </w:rPr>
        <w:t xml:space="preserve"> счете 43П «Имущество, переданное в пользование, – не</w:t>
      </w:r>
      <w:r w:rsidR="00DC3028" w:rsidRPr="002027E7">
        <w:rPr>
          <w:rFonts w:ascii="Times New Roman" w:hAnsi="Times New Roman" w:cs="Times New Roman"/>
        </w:rPr>
        <w:br/>
        <w:t xml:space="preserve"> объект аренды».</w:t>
      </w:r>
    </w:p>
    <w:p w:rsidR="00DC3028" w:rsidRPr="002027E7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3028" w:rsidRPr="00A53078" w:rsidRDefault="00955A47" w:rsidP="002027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17B0">
        <w:rPr>
          <w:rFonts w:ascii="Times New Roman" w:hAnsi="Times New Roman" w:cs="Times New Roman"/>
          <w:b/>
        </w:rPr>
        <w:t>5</w:t>
      </w:r>
      <w:r w:rsidR="00DC3028" w:rsidRPr="00A53078">
        <w:rPr>
          <w:rFonts w:ascii="Times New Roman" w:hAnsi="Times New Roman" w:cs="Times New Roman"/>
          <w:b/>
        </w:rPr>
        <w:t>. Материальные запасы</w:t>
      </w:r>
    </w:p>
    <w:p w:rsidR="00DC3028" w:rsidRPr="00955A47" w:rsidRDefault="00955A47" w:rsidP="00885641">
      <w:pPr>
        <w:spacing w:after="0" w:line="240" w:lineRule="auto"/>
        <w:jc w:val="both"/>
        <w:rPr>
          <w:rFonts w:ascii="Times New Roman" w:hAnsi="Times New Roman" w:cs="Times New Roman"/>
          <w:color w:val="00B0F0"/>
        </w:rPr>
      </w:pPr>
      <w:r w:rsidRPr="00A53078">
        <w:rPr>
          <w:rFonts w:ascii="Times New Roman" w:hAnsi="Times New Roman" w:cs="Times New Roman"/>
        </w:rPr>
        <w:t>5</w:t>
      </w:r>
      <w:r w:rsidR="00DC3028" w:rsidRPr="00A53078">
        <w:rPr>
          <w:rFonts w:ascii="Times New Roman" w:hAnsi="Times New Roman" w:cs="Times New Roman"/>
        </w:rPr>
        <w:t>.1. Учреждение учитывает в составе материальных запасов материальные объекты,</w:t>
      </w:r>
      <w:r w:rsidR="00DC3028" w:rsidRPr="00A53078">
        <w:rPr>
          <w:rFonts w:ascii="Times New Roman" w:hAnsi="Times New Roman" w:cs="Times New Roman"/>
        </w:rPr>
        <w:br/>
        <w:t xml:space="preserve"> указанные в пунктах 98–99 Инструкции к Единому плану счетов № 157н, а также</w:t>
      </w:r>
      <w:r w:rsidR="00DC3028" w:rsidRPr="00A53078">
        <w:rPr>
          <w:rFonts w:ascii="Times New Roman" w:hAnsi="Times New Roman" w:cs="Times New Roman"/>
        </w:rPr>
        <w:br/>
        <w:t xml:space="preserve"> производственный и хозяйственный инвентарь, перечень которого приведен в</w:t>
      </w:r>
      <w:r w:rsidR="00DC3028" w:rsidRPr="00A53078">
        <w:rPr>
          <w:rFonts w:ascii="Times New Roman" w:hAnsi="Times New Roman" w:cs="Times New Roman"/>
        </w:rPr>
        <w:br/>
      </w:r>
      <w:r w:rsidR="001B4F0F">
        <w:rPr>
          <w:rFonts w:ascii="Times New Roman" w:hAnsi="Times New Roman" w:cs="Times New Roman"/>
          <w:color w:val="00B0F0"/>
        </w:rPr>
        <w:t>приложении 11</w:t>
      </w:r>
      <w:r w:rsidR="00DC3028" w:rsidRPr="00955A47">
        <w:rPr>
          <w:rFonts w:ascii="Times New Roman" w:hAnsi="Times New Roman" w:cs="Times New Roman"/>
          <w:color w:val="00B0F0"/>
        </w:rPr>
        <w:t>.</w:t>
      </w:r>
    </w:p>
    <w:p w:rsidR="00DC3028" w:rsidRPr="00A53078" w:rsidRDefault="00955A47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078">
        <w:rPr>
          <w:rFonts w:ascii="Times New Roman" w:hAnsi="Times New Roman" w:cs="Times New Roman"/>
        </w:rPr>
        <w:t>5</w:t>
      </w:r>
      <w:r w:rsidR="00DC3028" w:rsidRPr="00A53078">
        <w:rPr>
          <w:rFonts w:ascii="Times New Roman" w:hAnsi="Times New Roman" w:cs="Times New Roman"/>
        </w:rPr>
        <w:t>.2. Единица учета материальных запасов в учреждении – номенклатурная (реестровая) единица. Исключение:</w:t>
      </w:r>
    </w:p>
    <w:p w:rsidR="00955A47" w:rsidRPr="00A53078" w:rsidRDefault="00DC3028" w:rsidP="00885641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A53078">
        <w:rPr>
          <w:rFonts w:ascii="Times New Roman" w:hAnsi="Times New Roman" w:cs="Times New Roman"/>
        </w:rPr>
        <w:t>группы материальных запасов, характеристики котор</w:t>
      </w:r>
      <w:r w:rsidR="00955A47" w:rsidRPr="00A53078">
        <w:rPr>
          <w:rFonts w:ascii="Times New Roman" w:hAnsi="Times New Roman" w:cs="Times New Roman"/>
        </w:rPr>
        <w:t xml:space="preserve">ых совпадают, например: </w:t>
      </w:r>
      <w:proofErr w:type="gramStart"/>
      <w:r w:rsidR="00955A47" w:rsidRPr="00A53078">
        <w:rPr>
          <w:rFonts w:ascii="Times New Roman" w:hAnsi="Times New Roman" w:cs="Times New Roman"/>
        </w:rPr>
        <w:t>офисная</w:t>
      </w:r>
      <w:proofErr w:type="gramEnd"/>
    </w:p>
    <w:p w:rsidR="00DC3028" w:rsidRPr="00A53078" w:rsidRDefault="00DC3028" w:rsidP="00955A47">
      <w:p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</w:rPr>
      </w:pPr>
      <w:r w:rsidRPr="00A53078">
        <w:rPr>
          <w:rFonts w:ascii="Times New Roman" w:hAnsi="Times New Roman" w:cs="Times New Roman"/>
        </w:rPr>
        <w:t xml:space="preserve">бумага одного формата с одинаковым количеством листов в пачке, кнопки канцелярские с </w:t>
      </w:r>
      <w:proofErr w:type="gramStart"/>
      <w:r w:rsidRPr="00A53078">
        <w:rPr>
          <w:rFonts w:ascii="Times New Roman" w:hAnsi="Times New Roman" w:cs="Times New Roman"/>
        </w:rPr>
        <w:t>одинаковыми</w:t>
      </w:r>
      <w:proofErr w:type="gramEnd"/>
      <w:r w:rsidRPr="00A53078">
        <w:rPr>
          <w:rFonts w:ascii="Times New Roman" w:hAnsi="Times New Roman" w:cs="Times New Roman"/>
        </w:rPr>
        <w:t xml:space="preserve"> диаметром и количеством штук в коробке и т. д. Единица учета таких материальных запасов – однородная (реестровая) группа запасов;</w:t>
      </w:r>
    </w:p>
    <w:p w:rsidR="00A53078" w:rsidRPr="00A53078" w:rsidRDefault="00DC3028" w:rsidP="00A53078">
      <w:pPr>
        <w:numPr>
          <w:ilvl w:val="0"/>
          <w:numId w:val="8"/>
        </w:numPr>
        <w:spacing w:after="0" w:line="240" w:lineRule="auto"/>
        <w:ind w:left="780" w:right="180"/>
        <w:rPr>
          <w:rFonts w:ascii="Times New Roman" w:hAnsi="Times New Roman" w:cs="Times New Roman"/>
        </w:rPr>
      </w:pPr>
      <w:r w:rsidRPr="00A53078">
        <w:rPr>
          <w:rFonts w:ascii="Times New Roman" w:hAnsi="Times New Roman" w:cs="Times New Roman"/>
        </w:rPr>
        <w:t>материальные запасы с ограниченным сроком годности – продукты питания,</w:t>
      </w:r>
      <w:r w:rsidR="00A53078" w:rsidRPr="00A53078">
        <w:rPr>
          <w:rFonts w:ascii="Times New Roman" w:hAnsi="Times New Roman" w:cs="Times New Roman"/>
        </w:rPr>
        <w:t xml:space="preserve"> </w:t>
      </w:r>
    </w:p>
    <w:p w:rsidR="00DC3028" w:rsidRPr="00A53078" w:rsidRDefault="00DC3028" w:rsidP="00A53078">
      <w:pPr>
        <w:spacing w:after="0" w:line="240" w:lineRule="auto"/>
        <w:ind w:right="180"/>
        <w:rPr>
          <w:rFonts w:ascii="Times New Roman" w:hAnsi="Times New Roman" w:cs="Times New Roman"/>
        </w:rPr>
      </w:pPr>
      <w:r w:rsidRPr="00A53078">
        <w:rPr>
          <w:rFonts w:ascii="Times New Roman" w:hAnsi="Times New Roman" w:cs="Times New Roman"/>
        </w:rPr>
        <w:t>медикаменты и другие. Единица учета таких материальных запасов – партия.</w:t>
      </w:r>
    </w:p>
    <w:p w:rsidR="00DC3028" w:rsidRPr="00A53078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078">
        <w:rPr>
          <w:rFonts w:ascii="Times New Roman" w:hAnsi="Times New Roman" w:cs="Times New Roman"/>
        </w:rPr>
        <w:t>Решение о применении единиц учета «однородная (реестровая) группа запасов» и «партия» принимает</w:t>
      </w:r>
      <w:r w:rsidR="00955A47" w:rsidRPr="00A53078">
        <w:rPr>
          <w:rFonts w:ascii="Times New Roman" w:hAnsi="Times New Roman" w:cs="Times New Roman"/>
        </w:rPr>
        <w:t xml:space="preserve"> </w:t>
      </w:r>
      <w:r w:rsidRPr="00A53078">
        <w:rPr>
          <w:rFonts w:ascii="Times New Roman" w:hAnsi="Times New Roman" w:cs="Times New Roman"/>
        </w:rPr>
        <w:t>бухгалтер на основе своего профессионального суждения.</w:t>
      </w:r>
      <w:r w:rsidRPr="00A53078">
        <w:rPr>
          <w:rFonts w:ascii="Times New Roman" w:hAnsi="Times New Roman" w:cs="Times New Roman"/>
        </w:rPr>
        <w:br/>
        <w:t xml:space="preserve"> Основание: пункт 8 СГС «Запасы».</w:t>
      </w:r>
    </w:p>
    <w:p w:rsidR="00DC3028" w:rsidRPr="00A53078" w:rsidRDefault="00955A47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078">
        <w:rPr>
          <w:rFonts w:ascii="Times New Roman" w:hAnsi="Times New Roman" w:cs="Times New Roman"/>
        </w:rPr>
        <w:t>5</w:t>
      </w:r>
      <w:r w:rsidR="00DC3028" w:rsidRPr="00A53078">
        <w:rPr>
          <w:rFonts w:ascii="Times New Roman" w:hAnsi="Times New Roman" w:cs="Times New Roman"/>
        </w:rPr>
        <w:t>.3. Списание материальных запасов производится по средней фактической стоимости.</w:t>
      </w:r>
      <w:r w:rsidR="00DC3028" w:rsidRPr="00A53078">
        <w:rPr>
          <w:rFonts w:ascii="Times New Roman" w:hAnsi="Times New Roman" w:cs="Times New Roman"/>
        </w:rPr>
        <w:br/>
        <w:t xml:space="preserve"> Основание: пункт 108 Инструкции к Единому плану счетов № 157н.</w:t>
      </w:r>
    </w:p>
    <w:p w:rsidR="00DC3028" w:rsidRPr="00A53078" w:rsidRDefault="00955A47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078">
        <w:rPr>
          <w:rFonts w:ascii="Times New Roman" w:hAnsi="Times New Roman" w:cs="Times New Roman"/>
        </w:rPr>
        <w:lastRenderedPageBreak/>
        <w:t>5</w:t>
      </w:r>
      <w:r w:rsidR="00DC3028" w:rsidRPr="00A53078">
        <w:rPr>
          <w:rFonts w:ascii="Times New Roman" w:hAnsi="Times New Roman" w:cs="Times New Roman"/>
        </w:rPr>
        <w:t>.4. Нормы  расхода  ГСМ  утверждаются приказом руководителя учреждения.  ГСМ списывается на расходы по фактическому расходу на основании путевых листов, но</w:t>
      </w:r>
      <w:r w:rsidR="00DC3028" w:rsidRPr="00A53078">
        <w:rPr>
          <w:rFonts w:ascii="Times New Roman" w:hAnsi="Times New Roman" w:cs="Times New Roman"/>
        </w:rPr>
        <w:br/>
        <w:t xml:space="preserve"> не выше норм, установленных приказом руководителя учреждения.</w:t>
      </w:r>
    </w:p>
    <w:p w:rsidR="00DC3028" w:rsidRPr="00A53078" w:rsidRDefault="00955A47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078">
        <w:rPr>
          <w:rFonts w:ascii="Times New Roman" w:hAnsi="Times New Roman" w:cs="Times New Roman"/>
        </w:rPr>
        <w:t>5</w:t>
      </w:r>
      <w:r w:rsidR="00DC3028" w:rsidRPr="00A53078">
        <w:rPr>
          <w:rFonts w:ascii="Times New Roman" w:hAnsi="Times New Roman" w:cs="Times New Roman"/>
        </w:rPr>
        <w:t>.5 Выдача в эксплуатацию на нужды учреждения канцелярских принадлежностей,</w:t>
      </w:r>
      <w:r w:rsidR="00DC3028" w:rsidRPr="00A53078">
        <w:rPr>
          <w:rFonts w:ascii="Times New Roman" w:hAnsi="Times New Roman" w:cs="Times New Roman"/>
        </w:rPr>
        <w:br/>
        <w:t xml:space="preserve">  запасных частей и хозяйственных материалов оформляется  Ведомостью выдачи материальных ценностей на нужды учреждения (ф. 0504210). Эта ведомость является основанием для списания материальных запасов.</w:t>
      </w:r>
    </w:p>
    <w:p w:rsidR="00DC3028" w:rsidRPr="00A53078" w:rsidRDefault="00955A47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078">
        <w:rPr>
          <w:rFonts w:ascii="Times New Roman" w:hAnsi="Times New Roman" w:cs="Times New Roman"/>
        </w:rPr>
        <w:t>5</w:t>
      </w:r>
      <w:r w:rsidR="00DC3028" w:rsidRPr="00A53078">
        <w:rPr>
          <w:rFonts w:ascii="Times New Roman" w:hAnsi="Times New Roman" w:cs="Times New Roman"/>
        </w:rPr>
        <w:t>.6. Мягкий и хозяйственный инвентарь списываются по Акту о списании мягкого и хозяйственного инвентаря (ф. 0504143). В остальных случаях материальные запасы списываются по акту о списании материальных запасов (ф. 0504230).</w:t>
      </w:r>
    </w:p>
    <w:p w:rsidR="00DC3028" w:rsidRPr="00A53078" w:rsidRDefault="00955A47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078">
        <w:rPr>
          <w:rFonts w:ascii="Times New Roman" w:hAnsi="Times New Roman" w:cs="Times New Roman"/>
          <w:lang w:val="en-US"/>
        </w:rPr>
        <w:t>5</w:t>
      </w:r>
      <w:r w:rsidR="00DC3028" w:rsidRPr="00A53078">
        <w:rPr>
          <w:rFonts w:ascii="Times New Roman" w:hAnsi="Times New Roman" w:cs="Times New Roman"/>
        </w:rPr>
        <w:t>.7</w:t>
      </w:r>
      <w:proofErr w:type="gramStart"/>
      <w:r w:rsidR="00DC3028" w:rsidRPr="00A53078">
        <w:rPr>
          <w:rFonts w:ascii="Times New Roman" w:hAnsi="Times New Roman" w:cs="Times New Roman"/>
        </w:rPr>
        <w:t>.  Учет</w:t>
      </w:r>
      <w:proofErr w:type="gramEnd"/>
      <w:r w:rsidR="00DC3028" w:rsidRPr="00A53078">
        <w:rPr>
          <w:rFonts w:ascii="Times New Roman" w:hAnsi="Times New Roman" w:cs="Times New Roman"/>
        </w:rPr>
        <w:t xml:space="preserve"> запасных частей  ведется  на </w:t>
      </w:r>
      <w:proofErr w:type="spellStart"/>
      <w:r w:rsidR="00DC3028" w:rsidRPr="00A53078">
        <w:rPr>
          <w:rFonts w:ascii="Times New Roman" w:hAnsi="Times New Roman" w:cs="Times New Roman"/>
        </w:rPr>
        <w:t>забалансовом</w:t>
      </w:r>
      <w:proofErr w:type="spellEnd"/>
      <w:r w:rsidR="00DC3028" w:rsidRPr="00A53078">
        <w:rPr>
          <w:rFonts w:ascii="Times New Roman" w:hAnsi="Times New Roman" w:cs="Times New Roman"/>
        </w:rPr>
        <w:t xml:space="preserve"> счете 09 «Запасные части  к транспортным средствам, выданные взамен изношенных».  Учету подлежат крупные съемные узлы и детали автомобиля, установленные взамен </w:t>
      </w:r>
      <w:proofErr w:type="gramStart"/>
      <w:r w:rsidR="00DC3028" w:rsidRPr="00A53078">
        <w:rPr>
          <w:rFonts w:ascii="Times New Roman" w:hAnsi="Times New Roman" w:cs="Times New Roman"/>
        </w:rPr>
        <w:t>изношенных</w:t>
      </w:r>
      <w:proofErr w:type="gramEnd"/>
      <w:r w:rsidR="00DC3028" w:rsidRPr="00A53078">
        <w:rPr>
          <w:rFonts w:ascii="Times New Roman" w:hAnsi="Times New Roman" w:cs="Times New Roman"/>
        </w:rPr>
        <w:t>, такие как:</w:t>
      </w:r>
    </w:p>
    <w:p w:rsidR="00DC3028" w:rsidRPr="00A53078" w:rsidRDefault="00DC3028" w:rsidP="00885641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A53078">
        <w:rPr>
          <w:rFonts w:ascii="Times New Roman" w:hAnsi="Times New Roman" w:cs="Times New Roman"/>
          <w:lang w:val="ru-RU"/>
        </w:rPr>
        <w:t>аккумулятор</w:t>
      </w:r>
      <w:r w:rsidR="00A53078" w:rsidRPr="00A53078">
        <w:rPr>
          <w:rFonts w:ascii="Times New Roman" w:hAnsi="Times New Roman" w:cs="Times New Roman"/>
          <w:lang w:val="ru-RU"/>
        </w:rPr>
        <w:t>,</w:t>
      </w:r>
      <w:r w:rsidRPr="00A53078">
        <w:rPr>
          <w:rFonts w:ascii="Times New Roman" w:hAnsi="Times New Roman" w:cs="Times New Roman"/>
          <w:lang w:val="ru-RU"/>
        </w:rPr>
        <w:t xml:space="preserve"> </w:t>
      </w:r>
    </w:p>
    <w:p w:rsidR="00A53078" w:rsidRPr="00A53078" w:rsidRDefault="00A53078" w:rsidP="00885641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proofErr w:type="spellStart"/>
      <w:r w:rsidRPr="00A53078">
        <w:rPr>
          <w:rFonts w:ascii="Times New Roman" w:hAnsi="Times New Roman" w:cs="Times New Roman"/>
        </w:rPr>
        <w:t>двигатель</w:t>
      </w:r>
      <w:proofErr w:type="spellEnd"/>
      <w:r w:rsidRPr="00A53078">
        <w:rPr>
          <w:rFonts w:ascii="Times New Roman" w:hAnsi="Times New Roman" w:cs="Times New Roman"/>
          <w:lang w:val="ru-RU"/>
        </w:rPr>
        <w:t>,</w:t>
      </w:r>
    </w:p>
    <w:p w:rsidR="00DC3028" w:rsidRPr="00A53078" w:rsidRDefault="00A53078" w:rsidP="00885641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A53078">
        <w:rPr>
          <w:rFonts w:ascii="Times New Roman" w:hAnsi="Times New Roman" w:cs="Times New Roman"/>
          <w:lang w:val="ru-RU"/>
        </w:rPr>
        <w:t xml:space="preserve"> </w:t>
      </w:r>
      <w:r w:rsidR="00DC3028" w:rsidRPr="00A53078">
        <w:rPr>
          <w:rFonts w:ascii="Times New Roman" w:hAnsi="Times New Roman" w:cs="Times New Roman"/>
          <w:lang w:val="ru-RU"/>
        </w:rPr>
        <w:t xml:space="preserve">шины, </w:t>
      </w:r>
    </w:p>
    <w:p w:rsidR="00DC3028" w:rsidRPr="00A53078" w:rsidRDefault="00DC3028" w:rsidP="00885641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A53078">
        <w:rPr>
          <w:rFonts w:ascii="Times New Roman" w:hAnsi="Times New Roman" w:cs="Times New Roman"/>
          <w:lang w:val="ru-RU"/>
        </w:rPr>
        <w:t xml:space="preserve">колесные диски </w:t>
      </w:r>
    </w:p>
    <w:p w:rsidR="00DC3028" w:rsidRPr="00A53078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078">
        <w:rPr>
          <w:rFonts w:ascii="Times New Roman" w:hAnsi="Times New Roman" w:cs="Times New Roman"/>
        </w:rPr>
        <w:t>Поступление на счет 09 отражается:</w:t>
      </w:r>
    </w:p>
    <w:p w:rsidR="00A53078" w:rsidRPr="00A53078" w:rsidRDefault="00DC3028" w:rsidP="00885641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A53078">
        <w:rPr>
          <w:rFonts w:ascii="Times New Roman" w:hAnsi="Times New Roman" w:cs="Times New Roman"/>
          <w:lang w:val="ru-RU"/>
        </w:rPr>
        <w:t xml:space="preserve">при установке (передаче материально -  ответственному лицу) соответствующих запчастей </w:t>
      </w:r>
    </w:p>
    <w:p w:rsidR="00DC3028" w:rsidRPr="00A53078" w:rsidRDefault="00DC3028" w:rsidP="00A53078">
      <w:pPr>
        <w:spacing w:after="0"/>
        <w:jc w:val="both"/>
        <w:rPr>
          <w:rFonts w:ascii="Times New Roman" w:hAnsi="Times New Roman" w:cs="Times New Roman"/>
        </w:rPr>
      </w:pPr>
      <w:r w:rsidRPr="00A53078">
        <w:rPr>
          <w:rFonts w:ascii="Times New Roman" w:hAnsi="Times New Roman" w:cs="Times New Roman"/>
        </w:rPr>
        <w:t>после списания с балансового  счета 1.105.36.000 «Прочие материальные запасы – иное движимое имущество учреждения»;</w:t>
      </w:r>
    </w:p>
    <w:p w:rsidR="00A53078" w:rsidRPr="00A53078" w:rsidRDefault="00DC3028" w:rsidP="00885641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A53078">
        <w:rPr>
          <w:rFonts w:ascii="Times New Roman" w:hAnsi="Times New Roman" w:cs="Times New Roman"/>
          <w:lang w:val="ru-RU"/>
        </w:rPr>
        <w:t xml:space="preserve">при безвозмездном поступлении автомобиля от </w:t>
      </w:r>
      <w:proofErr w:type="gramStart"/>
      <w:r w:rsidRPr="00A53078">
        <w:rPr>
          <w:rFonts w:ascii="Times New Roman" w:hAnsi="Times New Roman" w:cs="Times New Roman"/>
          <w:lang w:val="ru-RU"/>
        </w:rPr>
        <w:t>государственных</w:t>
      </w:r>
      <w:proofErr w:type="gramEnd"/>
      <w:r w:rsidRPr="00A53078">
        <w:rPr>
          <w:rFonts w:ascii="Times New Roman" w:hAnsi="Times New Roman" w:cs="Times New Roman"/>
          <w:lang w:val="ru-RU"/>
        </w:rPr>
        <w:t xml:space="preserve"> (муниципальных) </w:t>
      </w:r>
    </w:p>
    <w:p w:rsidR="00DC3028" w:rsidRPr="00A53078" w:rsidRDefault="00DC3028" w:rsidP="00A53078">
      <w:pPr>
        <w:spacing w:after="0"/>
        <w:jc w:val="both"/>
        <w:rPr>
          <w:rFonts w:ascii="Times New Roman" w:hAnsi="Times New Roman" w:cs="Times New Roman"/>
        </w:rPr>
      </w:pPr>
      <w:r w:rsidRPr="00A53078">
        <w:rPr>
          <w:rFonts w:ascii="Times New Roman" w:hAnsi="Times New Roman" w:cs="Times New Roman"/>
        </w:rPr>
        <w:t xml:space="preserve">учреждений с документальной передачей остатков </w:t>
      </w:r>
      <w:proofErr w:type="spellStart"/>
      <w:r w:rsidRPr="00A53078">
        <w:rPr>
          <w:rFonts w:ascii="Times New Roman" w:hAnsi="Times New Roman" w:cs="Times New Roman"/>
        </w:rPr>
        <w:t>забалансового</w:t>
      </w:r>
      <w:proofErr w:type="spellEnd"/>
      <w:r w:rsidRPr="00A53078">
        <w:rPr>
          <w:rFonts w:ascii="Times New Roman" w:hAnsi="Times New Roman" w:cs="Times New Roman"/>
        </w:rPr>
        <w:t xml:space="preserve"> счета 09.</w:t>
      </w:r>
    </w:p>
    <w:p w:rsidR="00DC3028" w:rsidRPr="00A53078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078">
        <w:rPr>
          <w:rFonts w:ascii="Times New Roman" w:hAnsi="Times New Roman" w:cs="Times New Roman"/>
        </w:rPr>
        <w:t>Внутреннее перемещение по счету отражается:</w:t>
      </w:r>
    </w:p>
    <w:p w:rsidR="00DC3028" w:rsidRPr="00A53078" w:rsidRDefault="00DC3028" w:rsidP="00885641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A53078">
        <w:rPr>
          <w:rFonts w:ascii="Times New Roman" w:hAnsi="Times New Roman" w:cs="Times New Roman"/>
          <w:lang w:val="ru-RU"/>
        </w:rPr>
        <w:t>при передаче на другой автомобиль;</w:t>
      </w:r>
    </w:p>
    <w:p w:rsidR="00DC3028" w:rsidRPr="00A53078" w:rsidRDefault="00DC3028" w:rsidP="00885641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A53078">
        <w:rPr>
          <w:rFonts w:ascii="Times New Roman" w:hAnsi="Times New Roman" w:cs="Times New Roman"/>
          <w:lang w:val="ru-RU"/>
        </w:rPr>
        <w:t>при передаче другому материально ответственному лицу вместе с автомобилем.</w:t>
      </w:r>
    </w:p>
    <w:p w:rsidR="00DC3028" w:rsidRPr="00A53078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078">
        <w:rPr>
          <w:rFonts w:ascii="Times New Roman" w:hAnsi="Times New Roman" w:cs="Times New Roman"/>
        </w:rPr>
        <w:t>Выбытие со счета 09 отражается:</w:t>
      </w:r>
    </w:p>
    <w:p w:rsidR="00DC3028" w:rsidRPr="00A53078" w:rsidRDefault="00DC3028" w:rsidP="00885641">
      <w:pPr>
        <w:pStyle w:val="a4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A53078">
        <w:rPr>
          <w:rFonts w:ascii="Times New Roman" w:hAnsi="Times New Roman" w:cs="Times New Roman"/>
          <w:lang w:val="ru-RU"/>
        </w:rPr>
        <w:t>при списании автомобиля по установленным основаниям;</w:t>
      </w:r>
    </w:p>
    <w:p w:rsidR="00DC3028" w:rsidRPr="00A53078" w:rsidRDefault="00DC3028" w:rsidP="00885641">
      <w:pPr>
        <w:pStyle w:val="a4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A53078">
        <w:rPr>
          <w:rFonts w:ascii="Times New Roman" w:hAnsi="Times New Roman" w:cs="Times New Roman"/>
          <w:lang w:val="ru-RU"/>
        </w:rPr>
        <w:t>при установке новых узлов взамен непригодных к эксплуатации.</w:t>
      </w:r>
    </w:p>
    <w:p w:rsidR="00DC3028" w:rsidRPr="00A53078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078">
        <w:rPr>
          <w:rFonts w:ascii="Times New Roman" w:hAnsi="Times New Roman" w:cs="Times New Roman"/>
        </w:rPr>
        <w:t>Основание: пункты 349–350 Инструкции к Единому плану счетов № 157н.</w:t>
      </w:r>
    </w:p>
    <w:p w:rsidR="00DC3028" w:rsidRPr="00A53078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078">
        <w:rPr>
          <w:rFonts w:ascii="Times New Roman" w:hAnsi="Times New Roman" w:cs="Times New Roman"/>
        </w:rPr>
        <w:t>Водитель является материально – ответственным лицом и отвечает за сохранность автомобиля.</w:t>
      </w:r>
    </w:p>
    <w:p w:rsidR="00DC3028" w:rsidRPr="00A53078" w:rsidRDefault="00955A47" w:rsidP="00955A47">
      <w:pPr>
        <w:spacing w:after="0" w:line="240" w:lineRule="auto"/>
        <w:rPr>
          <w:rFonts w:ascii="Times New Roman" w:hAnsi="Times New Roman" w:cs="Times New Roman"/>
        </w:rPr>
      </w:pPr>
      <w:r w:rsidRPr="00A53078">
        <w:rPr>
          <w:rFonts w:ascii="Times New Roman" w:hAnsi="Times New Roman" w:cs="Times New Roman"/>
        </w:rPr>
        <w:t>5</w:t>
      </w:r>
      <w:r w:rsidR="00DC3028" w:rsidRPr="00A53078">
        <w:rPr>
          <w:rFonts w:ascii="Times New Roman" w:hAnsi="Times New Roman" w:cs="Times New Roman"/>
        </w:rPr>
        <w:t>.8. Фактическая стоимость материальных запасов, полученных в результате ремонта,</w:t>
      </w:r>
      <w:r w:rsidR="00DC3028" w:rsidRPr="00A53078">
        <w:rPr>
          <w:rFonts w:ascii="Times New Roman" w:hAnsi="Times New Roman" w:cs="Times New Roman"/>
        </w:rPr>
        <w:br/>
        <w:t xml:space="preserve"> разборки, утилизации (ликвидации) основных средств или иного </w:t>
      </w:r>
      <w:r w:rsidRPr="00A53078">
        <w:rPr>
          <w:rFonts w:ascii="Times New Roman" w:hAnsi="Times New Roman" w:cs="Times New Roman"/>
        </w:rPr>
        <w:t>имущества, определяется</w:t>
      </w:r>
      <w:r w:rsidRPr="00A53078">
        <w:rPr>
          <w:rFonts w:ascii="Times New Roman" w:hAnsi="Times New Roman" w:cs="Times New Roman"/>
        </w:rPr>
        <w:br/>
        <w:t xml:space="preserve"> исходя</w:t>
      </w:r>
      <w:r w:rsidR="00A53078" w:rsidRPr="00A53078">
        <w:rPr>
          <w:rFonts w:ascii="Times New Roman" w:hAnsi="Times New Roman" w:cs="Times New Roman"/>
        </w:rPr>
        <w:t xml:space="preserve"> </w:t>
      </w:r>
      <w:r w:rsidR="00DC3028" w:rsidRPr="00A53078">
        <w:rPr>
          <w:rFonts w:ascii="Times New Roman" w:hAnsi="Times New Roman" w:cs="Times New Roman"/>
        </w:rPr>
        <w:t>из:</w:t>
      </w:r>
      <w:r w:rsidR="00DC3028" w:rsidRPr="00A53078">
        <w:rPr>
          <w:rFonts w:ascii="Times New Roman" w:hAnsi="Times New Roman" w:cs="Times New Roman"/>
        </w:rPr>
        <w:br/>
        <w:t xml:space="preserve"> – их справедливой стоимости на дату принятия к бухгалтерскому учету, рассчитанной</w:t>
      </w:r>
      <w:r w:rsidRPr="00A53078">
        <w:rPr>
          <w:rFonts w:ascii="Times New Roman" w:hAnsi="Times New Roman" w:cs="Times New Roman"/>
        </w:rPr>
        <w:t xml:space="preserve"> </w:t>
      </w:r>
      <w:r w:rsidR="00DC3028" w:rsidRPr="00A53078">
        <w:rPr>
          <w:rFonts w:ascii="Times New Roman" w:hAnsi="Times New Roman" w:cs="Times New Roman"/>
        </w:rPr>
        <w:t xml:space="preserve"> методом рыночных цен;</w:t>
      </w:r>
      <w:r w:rsidR="00DC3028" w:rsidRPr="00A53078">
        <w:rPr>
          <w:rFonts w:ascii="Times New Roman" w:hAnsi="Times New Roman" w:cs="Times New Roman"/>
        </w:rPr>
        <w:br/>
        <w:t xml:space="preserve"> – сумм, уплачиваемых учреждением за доставку материальных запасов, приведение их в</w:t>
      </w:r>
      <w:r w:rsidR="00DC3028" w:rsidRPr="00A53078">
        <w:rPr>
          <w:rFonts w:ascii="Times New Roman" w:hAnsi="Times New Roman" w:cs="Times New Roman"/>
        </w:rPr>
        <w:br/>
        <w:t xml:space="preserve"> состояние, пригодное для использования.</w:t>
      </w:r>
      <w:r w:rsidR="00DC3028" w:rsidRPr="00A53078">
        <w:rPr>
          <w:rFonts w:ascii="Times New Roman" w:hAnsi="Times New Roman" w:cs="Times New Roman"/>
        </w:rPr>
        <w:br/>
        <w:t xml:space="preserve"> Основание: пункты 52–60 СГС «Концептуальные основы бухучета и отчетности».</w:t>
      </w:r>
    </w:p>
    <w:p w:rsidR="00DC3028" w:rsidRPr="00A53078" w:rsidRDefault="00A5307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078">
        <w:rPr>
          <w:rFonts w:ascii="Times New Roman" w:hAnsi="Times New Roman" w:cs="Times New Roman"/>
        </w:rPr>
        <w:t>5</w:t>
      </w:r>
      <w:r w:rsidR="00DC3028" w:rsidRPr="00A53078">
        <w:rPr>
          <w:rFonts w:ascii="Times New Roman" w:hAnsi="Times New Roman" w:cs="Times New Roman"/>
        </w:rPr>
        <w:t>.9. Приобретенные, но находящиеся в пути запасы признаются в бухгалтерском учете в оценке, предусмотренной государственным контрактом (договором). Если учреждение понесло затраты, перечисленные в пункте 102 Инструкции к Единому плану счетов № 157н, стоимость запасов увеличивается на сумму данных затрат в день поступления запасов в учреждение. Отклонения фактической стоимости материальных запасов от учетной цены отдельно в учете не отражаются.</w:t>
      </w:r>
      <w:r w:rsidR="00DC3028" w:rsidRPr="00A53078">
        <w:rPr>
          <w:rFonts w:ascii="Times New Roman" w:hAnsi="Times New Roman" w:cs="Times New Roman"/>
        </w:rPr>
        <w:br/>
        <w:t xml:space="preserve"> Основание: пункт 18 СГС «Запасы».</w:t>
      </w:r>
    </w:p>
    <w:p w:rsidR="00DC3028" w:rsidRPr="00A53078" w:rsidRDefault="00A53078" w:rsidP="00A53078">
      <w:pPr>
        <w:spacing w:after="0" w:line="240" w:lineRule="auto"/>
        <w:rPr>
          <w:rFonts w:ascii="Times New Roman" w:hAnsi="Times New Roman" w:cs="Times New Roman"/>
        </w:rPr>
      </w:pPr>
      <w:r w:rsidRPr="00A53078">
        <w:rPr>
          <w:rFonts w:ascii="Times New Roman" w:hAnsi="Times New Roman" w:cs="Times New Roman"/>
        </w:rPr>
        <w:t>5</w:t>
      </w:r>
      <w:r w:rsidR="00DC3028" w:rsidRPr="00A53078">
        <w:rPr>
          <w:rFonts w:ascii="Times New Roman" w:hAnsi="Times New Roman" w:cs="Times New Roman"/>
        </w:rPr>
        <w:t>.10. В случае получения полномочий по централизованно</w:t>
      </w:r>
      <w:r w:rsidRPr="00A53078">
        <w:rPr>
          <w:rFonts w:ascii="Times New Roman" w:hAnsi="Times New Roman" w:cs="Times New Roman"/>
        </w:rPr>
        <w:t xml:space="preserve">й закупке запасов расходы на их  </w:t>
      </w:r>
      <w:r w:rsidR="00DC3028" w:rsidRPr="00A53078">
        <w:rPr>
          <w:rFonts w:ascii="Times New Roman" w:hAnsi="Times New Roman" w:cs="Times New Roman"/>
        </w:rPr>
        <w:t>доставку до получателей списываются на финансовый</w:t>
      </w:r>
      <w:r w:rsidR="00DC3028" w:rsidRPr="00885641">
        <w:rPr>
          <w:rFonts w:ascii="Times New Roman" w:hAnsi="Times New Roman" w:cs="Times New Roman"/>
          <w:color w:val="FF0000"/>
        </w:rPr>
        <w:t xml:space="preserve"> </w:t>
      </w:r>
      <w:r w:rsidR="00DC3028" w:rsidRPr="00A53078">
        <w:rPr>
          <w:rFonts w:ascii="Times New Roman" w:hAnsi="Times New Roman" w:cs="Times New Roman"/>
        </w:rPr>
        <w:t>результат текущего г</w:t>
      </w:r>
      <w:r w:rsidRPr="00A53078">
        <w:rPr>
          <w:rFonts w:ascii="Times New Roman" w:hAnsi="Times New Roman" w:cs="Times New Roman"/>
        </w:rPr>
        <w:t>ода в день получения</w:t>
      </w:r>
      <w:r>
        <w:rPr>
          <w:rFonts w:ascii="Times New Roman" w:hAnsi="Times New Roman" w:cs="Times New Roman"/>
          <w:color w:val="FF0000"/>
        </w:rPr>
        <w:t xml:space="preserve"> </w:t>
      </w:r>
      <w:r w:rsidRPr="00A53078">
        <w:rPr>
          <w:rFonts w:ascii="Times New Roman" w:hAnsi="Times New Roman" w:cs="Times New Roman"/>
        </w:rPr>
        <w:t xml:space="preserve">документов </w:t>
      </w:r>
      <w:r w:rsidR="00DC3028" w:rsidRPr="00A53078">
        <w:rPr>
          <w:rFonts w:ascii="Times New Roman" w:hAnsi="Times New Roman" w:cs="Times New Roman"/>
        </w:rPr>
        <w:t>о доставке.</w:t>
      </w:r>
      <w:r w:rsidR="00DC3028" w:rsidRPr="00A53078">
        <w:rPr>
          <w:rFonts w:ascii="Times New Roman" w:hAnsi="Times New Roman" w:cs="Times New Roman"/>
        </w:rPr>
        <w:br/>
        <w:t xml:space="preserve"> Основание: пункт 19 СГС «Запасы».</w:t>
      </w:r>
    </w:p>
    <w:p w:rsidR="00DC3028" w:rsidRPr="00A53078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3028" w:rsidRPr="00A53078" w:rsidRDefault="00A53078" w:rsidP="00A530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3078">
        <w:rPr>
          <w:rFonts w:ascii="Times New Roman" w:hAnsi="Times New Roman" w:cs="Times New Roman"/>
          <w:b/>
        </w:rPr>
        <w:t>6</w:t>
      </w:r>
      <w:r w:rsidR="00DC3028" w:rsidRPr="00A53078">
        <w:rPr>
          <w:rFonts w:ascii="Times New Roman" w:hAnsi="Times New Roman" w:cs="Times New Roman"/>
          <w:b/>
        </w:rPr>
        <w:t>. Стоимость безвозмездно полученных нефинансовых активов</w:t>
      </w:r>
    </w:p>
    <w:p w:rsidR="00DC3028" w:rsidRPr="00A53078" w:rsidRDefault="00A5307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078">
        <w:rPr>
          <w:rFonts w:ascii="Times New Roman" w:hAnsi="Times New Roman" w:cs="Times New Roman"/>
        </w:rPr>
        <w:t>6</w:t>
      </w:r>
      <w:r w:rsidR="00DC3028" w:rsidRPr="00A53078">
        <w:rPr>
          <w:rFonts w:ascii="Times New Roman" w:hAnsi="Times New Roman" w:cs="Times New Roman"/>
        </w:rPr>
        <w:t>.1. Данные о справедливой стоимости безвозмездно полученных нефинансовых активов</w:t>
      </w:r>
      <w:r w:rsidR="00DC3028" w:rsidRPr="00A53078">
        <w:rPr>
          <w:rFonts w:ascii="Times New Roman" w:hAnsi="Times New Roman" w:cs="Times New Roman"/>
        </w:rPr>
        <w:br/>
        <w:t xml:space="preserve"> должны быть подтверждены документально:</w:t>
      </w:r>
    </w:p>
    <w:p w:rsidR="00DC3028" w:rsidRPr="00A53078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078">
        <w:rPr>
          <w:rFonts w:ascii="Times New Roman" w:hAnsi="Times New Roman" w:cs="Times New Roman"/>
        </w:rPr>
        <w:t>– справками (другими подтверждающими документами) Росстата;</w:t>
      </w:r>
    </w:p>
    <w:p w:rsidR="00DC3028" w:rsidRPr="00A53078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078">
        <w:rPr>
          <w:rFonts w:ascii="Times New Roman" w:hAnsi="Times New Roman" w:cs="Times New Roman"/>
        </w:rPr>
        <w:t>– прайс-листами заводов-изготовителей;</w:t>
      </w:r>
    </w:p>
    <w:p w:rsidR="00DC3028" w:rsidRPr="00A53078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078">
        <w:rPr>
          <w:rFonts w:ascii="Times New Roman" w:hAnsi="Times New Roman" w:cs="Times New Roman"/>
        </w:rPr>
        <w:t>– справками (другими подтверждающими документами) оценщиков;</w:t>
      </w:r>
    </w:p>
    <w:p w:rsidR="00DC3028" w:rsidRPr="00A53078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078">
        <w:rPr>
          <w:rFonts w:ascii="Times New Roman" w:hAnsi="Times New Roman" w:cs="Times New Roman"/>
        </w:rPr>
        <w:t>– информацией, размещенной в СМИ, и т. д.</w:t>
      </w:r>
    </w:p>
    <w:p w:rsidR="00DC3028" w:rsidRPr="00A53078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078">
        <w:rPr>
          <w:rFonts w:ascii="Times New Roman" w:hAnsi="Times New Roman" w:cs="Times New Roman"/>
        </w:rPr>
        <w:lastRenderedPageBreak/>
        <w:t>В случаях невозможности документального подтверждения стоимость определяется</w:t>
      </w:r>
      <w:r w:rsidRPr="00A53078">
        <w:rPr>
          <w:rFonts w:ascii="Times New Roman" w:hAnsi="Times New Roman" w:cs="Times New Roman"/>
        </w:rPr>
        <w:br/>
        <w:t xml:space="preserve"> экспертным путем.</w:t>
      </w:r>
    </w:p>
    <w:p w:rsidR="00A53078" w:rsidRDefault="00A53078" w:rsidP="00A530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DC3028" w:rsidRPr="0079316E" w:rsidRDefault="00A53078" w:rsidP="00A530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316E">
        <w:rPr>
          <w:rFonts w:ascii="Times New Roman" w:hAnsi="Times New Roman" w:cs="Times New Roman"/>
          <w:b/>
        </w:rPr>
        <w:t xml:space="preserve">7 </w:t>
      </w:r>
      <w:r w:rsidR="00DC3028" w:rsidRPr="0079316E">
        <w:rPr>
          <w:rFonts w:ascii="Times New Roman" w:hAnsi="Times New Roman" w:cs="Times New Roman"/>
          <w:b/>
        </w:rPr>
        <w:t>. Расчеты по доходам</w:t>
      </w:r>
    </w:p>
    <w:p w:rsidR="00DC3028" w:rsidRPr="0079316E" w:rsidRDefault="00BE57C9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16E">
        <w:rPr>
          <w:rFonts w:ascii="Times New Roman" w:hAnsi="Times New Roman" w:cs="Times New Roman"/>
        </w:rPr>
        <w:t>7</w:t>
      </w:r>
      <w:r w:rsidR="00DC3028" w:rsidRPr="0079316E">
        <w:rPr>
          <w:rFonts w:ascii="Times New Roman" w:hAnsi="Times New Roman" w:cs="Times New Roman"/>
        </w:rPr>
        <w:t>.1. Учреждение осуществляет бюджетные полномочия администратора доходов бюджета.  (914 - код администратора).</w:t>
      </w:r>
    </w:p>
    <w:p w:rsidR="00DC3028" w:rsidRPr="0079316E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16E">
        <w:rPr>
          <w:rFonts w:ascii="Times New Roman" w:hAnsi="Times New Roman" w:cs="Times New Roman"/>
        </w:rPr>
        <w:t xml:space="preserve">Порядок </w:t>
      </w:r>
      <w:proofErr w:type="gramStart"/>
      <w:r w:rsidRPr="0079316E">
        <w:rPr>
          <w:rFonts w:ascii="Times New Roman" w:hAnsi="Times New Roman" w:cs="Times New Roman"/>
        </w:rPr>
        <w:t>осуществления полномочий администратора доходов бюджета</w:t>
      </w:r>
      <w:proofErr w:type="gramEnd"/>
      <w:r w:rsidRPr="0079316E">
        <w:rPr>
          <w:rFonts w:ascii="Times New Roman" w:hAnsi="Times New Roman" w:cs="Times New Roman"/>
        </w:rPr>
        <w:t xml:space="preserve"> определяется в соответствии с законодательством Российской Федерации и утверждается приказом начальника  у</w:t>
      </w:r>
      <w:r w:rsidR="00457960" w:rsidRPr="0079316E">
        <w:rPr>
          <w:rFonts w:ascii="Times New Roman" w:hAnsi="Times New Roman" w:cs="Times New Roman"/>
        </w:rPr>
        <w:t>чрежде</w:t>
      </w:r>
      <w:r w:rsidRPr="0079316E">
        <w:rPr>
          <w:rFonts w:ascii="Times New Roman" w:hAnsi="Times New Roman" w:cs="Times New Roman"/>
        </w:rPr>
        <w:t>ния.</w:t>
      </w:r>
    </w:p>
    <w:p w:rsidR="00DC3028" w:rsidRPr="0079316E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16E">
        <w:rPr>
          <w:rFonts w:ascii="Times New Roman" w:hAnsi="Times New Roman" w:cs="Times New Roman"/>
        </w:rPr>
        <w:t xml:space="preserve">Перечень </w:t>
      </w:r>
      <w:proofErr w:type="spellStart"/>
      <w:r w:rsidRPr="0079316E">
        <w:rPr>
          <w:rFonts w:ascii="Times New Roman" w:hAnsi="Times New Roman" w:cs="Times New Roman"/>
        </w:rPr>
        <w:t>администрируемых</w:t>
      </w:r>
      <w:proofErr w:type="spellEnd"/>
      <w:r w:rsidRPr="0079316E">
        <w:rPr>
          <w:rFonts w:ascii="Times New Roman" w:hAnsi="Times New Roman" w:cs="Times New Roman"/>
        </w:rPr>
        <w:t xml:space="preserve"> доходов утверждается главным администратором доходов</w:t>
      </w:r>
      <w:r w:rsidRPr="0079316E">
        <w:rPr>
          <w:rFonts w:ascii="Times New Roman" w:hAnsi="Times New Roman" w:cs="Times New Roman"/>
        </w:rPr>
        <w:br/>
        <w:t xml:space="preserve"> бюджета (вышестоящим ведомством).</w:t>
      </w:r>
    </w:p>
    <w:p w:rsidR="00DC3028" w:rsidRPr="00885641" w:rsidRDefault="00DC3028" w:rsidP="0088564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C3028" w:rsidRPr="0079316E" w:rsidRDefault="00BE57C9" w:rsidP="00BE57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316E">
        <w:rPr>
          <w:rFonts w:ascii="Times New Roman" w:hAnsi="Times New Roman" w:cs="Times New Roman"/>
          <w:b/>
        </w:rPr>
        <w:t>8</w:t>
      </w:r>
      <w:r w:rsidR="00DC3028" w:rsidRPr="0079316E">
        <w:rPr>
          <w:rFonts w:ascii="Times New Roman" w:hAnsi="Times New Roman" w:cs="Times New Roman"/>
          <w:b/>
        </w:rPr>
        <w:t>. Расчеты с подотчетными лицами</w:t>
      </w:r>
    </w:p>
    <w:p w:rsidR="00DC3028" w:rsidRPr="0079316E" w:rsidRDefault="00BE57C9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16E">
        <w:rPr>
          <w:rFonts w:ascii="Times New Roman" w:hAnsi="Times New Roman" w:cs="Times New Roman"/>
        </w:rPr>
        <w:t>8</w:t>
      </w:r>
      <w:r w:rsidR="00DC3028" w:rsidRPr="0079316E">
        <w:rPr>
          <w:rFonts w:ascii="Times New Roman" w:hAnsi="Times New Roman" w:cs="Times New Roman"/>
        </w:rPr>
        <w:t xml:space="preserve">.1. Денежные средства выдаются под отчет штатным сотрудникам на основании приказа руководителя  или служебной записки, согласованной с руководителем. </w:t>
      </w:r>
    </w:p>
    <w:p w:rsidR="00DC3028" w:rsidRPr="0079316E" w:rsidRDefault="00BE57C9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16E">
        <w:rPr>
          <w:rFonts w:ascii="Times New Roman" w:hAnsi="Times New Roman" w:cs="Times New Roman"/>
        </w:rPr>
        <w:t>8</w:t>
      </w:r>
      <w:r w:rsidR="00DC3028" w:rsidRPr="0079316E">
        <w:rPr>
          <w:rFonts w:ascii="Times New Roman" w:hAnsi="Times New Roman" w:cs="Times New Roman"/>
        </w:rPr>
        <w:t xml:space="preserve">.2. Выдача денежных средств под отчет производится путем перечисления на </w:t>
      </w:r>
      <w:proofErr w:type="spellStart"/>
      <w:r w:rsidR="00DC3028" w:rsidRPr="0079316E">
        <w:rPr>
          <w:rFonts w:ascii="Times New Roman" w:hAnsi="Times New Roman" w:cs="Times New Roman"/>
        </w:rPr>
        <w:t>зарплатную</w:t>
      </w:r>
      <w:proofErr w:type="spellEnd"/>
      <w:r w:rsidR="00DC3028" w:rsidRPr="0079316E">
        <w:rPr>
          <w:rFonts w:ascii="Times New Roman" w:hAnsi="Times New Roman" w:cs="Times New Roman"/>
        </w:rPr>
        <w:t xml:space="preserve"> карту материально ответственного лица.</w:t>
      </w:r>
    </w:p>
    <w:p w:rsidR="00DC3028" w:rsidRPr="0079316E" w:rsidRDefault="00BE57C9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16E">
        <w:rPr>
          <w:rFonts w:ascii="Times New Roman" w:hAnsi="Times New Roman" w:cs="Times New Roman"/>
        </w:rPr>
        <w:t>8</w:t>
      </w:r>
      <w:r w:rsidR="00DC3028" w:rsidRPr="0079316E">
        <w:rPr>
          <w:rFonts w:ascii="Times New Roman" w:hAnsi="Times New Roman" w:cs="Times New Roman"/>
        </w:rPr>
        <w:t>.3. Предельная сумма выдачи денежных средств под отчет (за исключением расходов на</w:t>
      </w:r>
      <w:r w:rsidR="00DC3028" w:rsidRPr="0079316E">
        <w:rPr>
          <w:rFonts w:ascii="Times New Roman" w:hAnsi="Times New Roman" w:cs="Times New Roman"/>
        </w:rPr>
        <w:br/>
        <w:t xml:space="preserve"> командировки) устанавливается в размере 20 000 (двадцать тысяч) руб.</w:t>
      </w:r>
    </w:p>
    <w:p w:rsidR="00DC3028" w:rsidRPr="0079316E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16E">
        <w:rPr>
          <w:rFonts w:ascii="Times New Roman" w:hAnsi="Times New Roman" w:cs="Times New Roman"/>
        </w:rPr>
        <w:t>На основании распоряжения руководителя в исключительных случаях сумма может быть</w:t>
      </w:r>
      <w:r w:rsidRPr="0079316E">
        <w:rPr>
          <w:rFonts w:ascii="Times New Roman" w:hAnsi="Times New Roman" w:cs="Times New Roman"/>
        </w:rPr>
        <w:br/>
        <w:t xml:space="preserve"> увеличена (но не более лимита расчетов наличными средствами между юридическими</w:t>
      </w:r>
      <w:r w:rsidRPr="0079316E">
        <w:rPr>
          <w:rFonts w:ascii="Times New Roman" w:hAnsi="Times New Roman" w:cs="Times New Roman"/>
        </w:rPr>
        <w:br/>
        <w:t xml:space="preserve"> лицами) в соответствии с указанием Центрального банка.</w:t>
      </w:r>
      <w:r w:rsidRPr="0079316E">
        <w:rPr>
          <w:rFonts w:ascii="Times New Roman" w:hAnsi="Times New Roman" w:cs="Times New Roman"/>
        </w:rPr>
        <w:br/>
        <w:t xml:space="preserve"> Основание: пункт 6 указания ЦБ от 07.10.2013 № 3073-У.</w:t>
      </w:r>
    </w:p>
    <w:p w:rsidR="00DC3028" w:rsidRPr="0079316E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16E">
        <w:rPr>
          <w:rFonts w:ascii="Times New Roman" w:hAnsi="Times New Roman" w:cs="Times New Roman"/>
        </w:rPr>
        <w:t xml:space="preserve"> </w:t>
      </w:r>
      <w:r w:rsidR="00BE57C9" w:rsidRPr="0079316E">
        <w:rPr>
          <w:rFonts w:ascii="Times New Roman" w:hAnsi="Times New Roman" w:cs="Times New Roman"/>
        </w:rPr>
        <w:t>8</w:t>
      </w:r>
      <w:r w:rsidRPr="0079316E">
        <w:rPr>
          <w:rFonts w:ascii="Times New Roman" w:hAnsi="Times New Roman" w:cs="Times New Roman"/>
        </w:rPr>
        <w:t>.4. Денежные средства выдаются под отчет на хозяйственные нужды на срок, который</w:t>
      </w:r>
      <w:r w:rsidRPr="0079316E">
        <w:rPr>
          <w:rFonts w:ascii="Times New Roman" w:hAnsi="Times New Roman" w:cs="Times New Roman"/>
        </w:rPr>
        <w:br/>
        <w:t xml:space="preserve"> сотрудник указал в заявлении на выдачу денежных средств под отчет, но не более пяти</w:t>
      </w:r>
      <w:r w:rsidRPr="0079316E">
        <w:rPr>
          <w:rFonts w:ascii="Times New Roman" w:hAnsi="Times New Roman" w:cs="Times New Roman"/>
        </w:rPr>
        <w:br/>
        <w:t xml:space="preserve"> рабочих дней. По истечении этого срока сотрудник должен отчитаться в течение трех</w:t>
      </w:r>
      <w:r w:rsidRPr="0079316E">
        <w:rPr>
          <w:rFonts w:ascii="Times New Roman" w:hAnsi="Times New Roman" w:cs="Times New Roman"/>
        </w:rPr>
        <w:br/>
        <w:t xml:space="preserve"> рабочих дней.</w:t>
      </w:r>
    </w:p>
    <w:p w:rsidR="00BE57C9" w:rsidRPr="0079316E" w:rsidRDefault="00BE57C9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16E">
        <w:rPr>
          <w:rFonts w:ascii="Times New Roman" w:hAnsi="Times New Roman" w:cs="Times New Roman"/>
        </w:rPr>
        <w:t>8</w:t>
      </w:r>
      <w:r w:rsidR="00DC3028" w:rsidRPr="0079316E">
        <w:rPr>
          <w:rFonts w:ascii="Times New Roman" w:hAnsi="Times New Roman" w:cs="Times New Roman"/>
        </w:rPr>
        <w:t>.5. При направлении сотрудников учреждения в служебные командировки на территории</w:t>
      </w:r>
      <w:r w:rsidR="00DC3028" w:rsidRPr="0079316E">
        <w:rPr>
          <w:rFonts w:ascii="Times New Roman" w:hAnsi="Times New Roman" w:cs="Times New Roman"/>
        </w:rPr>
        <w:br/>
        <w:t xml:space="preserve"> России расходы на них возмещаются в соответствии с постановлением Правительства от</w:t>
      </w:r>
      <w:r w:rsidR="00DC3028" w:rsidRPr="0079316E">
        <w:rPr>
          <w:rFonts w:ascii="Times New Roman" w:hAnsi="Times New Roman" w:cs="Times New Roman"/>
        </w:rPr>
        <w:br/>
        <w:t xml:space="preserve"> 02.10.2002 № 729.</w:t>
      </w:r>
    </w:p>
    <w:p w:rsidR="00DC3028" w:rsidRPr="0079316E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16E">
        <w:rPr>
          <w:rFonts w:ascii="Times New Roman" w:hAnsi="Times New Roman" w:cs="Times New Roman"/>
        </w:rPr>
        <w:t>Возмещение расходов на служебные командировки, превышающих размер установленный Правительством РФ, производится при наличии экономии бюджетных средств по фактическим расходам с разрешения руководителя учреждения, оформленного приказом.</w:t>
      </w:r>
      <w:r w:rsidRPr="0079316E">
        <w:rPr>
          <w:rFonts w:ascii="Times New Roman" w:hAnsi="Times New Roman" w:cs="Times New Roman"/>
        </w:rPr>
        <w:br/>
        <w:t xml:space="preserve"> Основание: пункты 2, 3 постановления Правительства от 02.10.2002 № 729.</w:t>
      </w:r>
    </w:p>
    <w:p w:rsidR="00BE57C9" w:rsidRPr="0079316E" w:rsidRDefault="00BE57C9" w:rsidP="00BE57C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2"/>
          <w:szCs w:val="22"/>
        </w:rPr>
      </w:pPr>
      <w:r w:rsidRPr="0079316E">
        <w:rPr>
          <w:sz w:val="22"/>
          <w:szCs w:val="22"/>
        </w:rPr>
        <w:t>8.6. Сотруднику, направленному в однодневную командировку, согласно статьям 167, 168 Трудового кодекса РФ оплачиваются:</w:t>
      </w:r>
    </w:p>
    <w:p w:rsidR="00BE57C9" w:rsidRPr="0079316E" w:rsidRDefault="00BE57C9" w:rsidP="00BE57C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9316E">
        <w:rPr>
          <w:sz w:val="22"/>
          <w:szCs w:val="22"/>
        </w:rPr>
        <w:t>–средний заработок за день командировки;</w:t>
      </w:r>
    </w:p>
    <w:p w:rsidR="00BE57C9" w:rsidRPr="0079316E" w:rsidRDefault="00BE57C9" w:rsidP="00BE57C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9316E">
        <w:rPr>
          <w:sz w:val="22"/>
          <w:szCs w:val="22"/>
        </w:rPr>
        <w:t>– расходы на проезд.</w:t>
      </w:r>
    </w:p>
    <w:p w:rsidR="00BE57C9" w:rsidRPr="0079316E" w:rsidRDefault="00BE57C9" w:rsidP="0079316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2"/>
          <w:szCs w:val="22"/>
        </w:rPr>
      </w:pPr>
      <w:r w:rsidRPr="0079316E">
        <w:rPr>
          <w:sz w:val="22"/>
          <w:szCs w:val="22"/>
        </w:rPr>
        <w:t>Суточные (надбавки взамен суточных) при однодневной командировке не выплачиваются. Однодневная командировка оформляется приказом руководителя.</w:t>
      </w:r>
    </w:p>
    <w:p w:rsidR="00BE57C9" w:rsidRPr="0079316E" w:rsidRDefault="00BE57C9" w:rsidP="00BE57C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2"/>
          <w:szCs w:val="22"/>
        </w:rPr>
      </w:pPr>
      <w:r w:rsidRPr="0079316E">
        <w:rPr>
          <w:sz w:val="22"/>
          <w:szCs w:val="22"/>
        </w:rPr>
        <w:t>8.7. Возмещение расходов, связанных с проездом к месту командировки и обратно, не подтвержденных документально, не производится.</w:t>
      </w:r>
    </w:p>
    <w:p w:rsidR="00BE57C9" w:rsidRPr="0079316E" w:rsidRDefault="00BE57C9" w:rsidP="00BE57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16E">
        <w:rPr>
          <w:rFonts w:ascii="Times New Roman" w:hAnsi="Times New Roman" w:cs="Times New Roman"/>
        </w:rPr>
        <w:t>8.8. По возвращении из командировки сотрудник представляет авансовый отчет об</w:t>
      </w:r>
      <w:r w:rsidRPr="0079316E">
        <w:rPr>
          <w:rFonts w:ascii="Times New Roman" w:hAnsi="Times New Roman" w:cs="Times New Roman"/>
        </w:rPr>
        <w:br/>
        <w:t xml:space="preserve"> израсходованных суммах в течение трех рабочих дней.</w:t>
      </w:r>
      <w:r w:rsidRPr="0079316E">
        <w:rPr>
          <w:rFonts w:ascii="Times New Roman" w:hAnsi="Times New Roman" w:cs="Times New Roman"/>
        </w:rPr>
        <w:br/>
        <w:t>Основание: пункт 26 постановления Правительства от 13.10.2008 № 749.</w:t>
      </w:r>
    </w:p>
    <w:p w:rsidR="00DC3028" w:rsidRPr="0079316E" w:rsidRDefault="00BE57C9" w:rsidP="0079316E">
      <w:pPr>
        <w:spacing w:after="0" w:line="240" w:lineRule="auto"/>
        <w:rPr>
          <w:rFonts w:ascii="Times New Roman" w:hAnsi="Times New Roman" w:cs="Times New Roman"/>
        </w:rPr>
      </w:pPr>
      <w:r w:rsidRPr="0079316E">
        <w:rPr>
          <w:rFonts w:ascii="Times New Roman" w:hAnsi="Times New Roman" w:cs="Times New Roman"/>
        </w:rPr>
        <w:t>8</w:t>
      </w:r>
      <w:r w:rsidR="00DC3028" w:rsidRPr="0079316E">
        <w:rPr>
          <w:rFonts w:ascii="Times New Roman" w:hAnsi="Times New Roman" w:cs="Times New Roman"/>
        </w:rPr>
        <w:t>.</w:t>
      </w:r>
      <w:r w:rsidRPr="0079316E">
        <w:rPr>
          <w:rFonts w:ascii="Times New Roman" w:hAnsi="Times New Roman" w:cs="Times New Roman"/>
        </w:rPr>
        <w:t>9</w:t>
      </w:r>
      <w:r w:rsidR="00DC3028" w:rsidRPr="0079316E">
        <w:rPr>
          <w:rFonts w:ascii="Times New Roman" w:hAnsi="Times New Roman" w:cs="Times New Roman"/>
        </w:rPr>
        <w:t>. Предельные сроки отчета по выданным доверенностям на по</w:t>
      </w:r>
      <w:r w:rsidR="0079316E" w:rsidRPr="0079316E">
        <w:rPr>
          <w:rFonts w:ascii="Times New Roman" w:hAnsi="Times New Roman" w:cs="Times New Roman"/>
        </w:rPr>
        <w:t>лучение материальных</w:t>
      </w:r>
      <w:r w:rsidR="0079316E" w:rsidRPr="0079316E">
        <w:rPr>
          <w:rFonts w:ascii="Times New Roman" w:hAnsi="Times New Roman" w:cs="Times New Roman"/>
        </w:rPr>
        <w:br/>
        <w:t xml:space="preserve"> ценностей устанавливаются следующие:</w:t>
      </w:r>
      <w:r w:rsidR="0079316E" w:rsidRPr="0079316E">
        <w:rPr>
          <w:rFonts w:ascii="Times New Roman" w:hAnsi="Times New Roman" w:cs="Times New Roman"/>
        </w:rPr>
        <w:br/>
        <w:t xml:space="preserve"> – </w:t>
      </w:r>
      <w:r w:rsidR="00DC3028" w:rsidRPr="0079316E">
        <w:rPr>
          <w:rFonts w:ascii="Times New Roman" w:hAnsi="Times New Roman" w:cs="Times New Roman"/>
        </w:rPr>
        <w:t>в течение 10 календарн</w:t>
      </w:r>
      <w:r w:rsidR="0079316E" w:rsidRPr="0079316E">
        <w:rPr>
          <w:rFonts w:ascii="Times New Roman" w:hAnsi="Times New Roman" w:cs="Times New Roman"/>
        </w:rPr>
        <w:t>ых дней с момента получения;</w:t>
      </w:r>
      <w:r w:rsidR="0079316E" w:rsidRPr="0079316E">
        <w:rPr>
          <w:rFonts w:ascii="Times New Roman" w:hAnsi="Times New Roman" w:cs="Times New Roman"/>
        </w:rPr>
        <w:br/>
        <w:t xml:space="preserve"> – </w:t>
      </w:r>
      <w:r w:rsidR="00DC3028" w:rsidRPr="0079316E">
        <w:rPr>
          <w:rFonts w:ascii="Times New Roman" w:hAnsi="Times New Roman" w:cs="Times New Roman"/>
        </w:rPr>
        <w:t>в течение трех рабочих дней с момента получения материальных ценностей.</w:t>
      </w:r>
      <w:r w:rsidR="00DC3028" w:rsidRPr="0079316E">
        <w:rPr>
          <w:rFonts w:ascii="Times New Roman" w:hAnsi="Times New Roman" w:cs="Times New Roman"/>
        </w:rPr>
        <w:br/>
        <w:t xml:space="preserve"> Доверенности выдаются штатным сотрудникам, с которыми заключен договор о полной</w:t>
      </w:r>
      <w:r w:rsidR="00DC3028" w:rsidRPr="0079316E">
        <w:rPr>
          <w:rFonts w:ascii="Times New Roman" w:hAnsi="Times New Roman" w:cs="Times New Roman"/>
        </w:rPr>
        <w:br/>
        <w:t xml:space="preserve"> материальной ответственности.</w:t>
      </w:r>
    </w:p>
    <w:p w:rsidR="00DC3028" w:rsidRPr="0079316E" w:rsidRDefault="00BE57C9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16E">
        <w:rPr>
          <w:rFonts w:ascii="Times New Roman" w:hAnsi="Times New Roman" w:cs="Times New Roman"/>
        </w:rPr>
        <w:t>8</w:t>
      </w:r>
      <w:r w:rsidR="00DC3028" w:rsidRPr="0079316E">
        <w:rPr>
          <w:rFonts w:ascii="Times New Roman" w:hAnsi="Times New Roman" w:cs="Times New Roman"/>
        </w:rPr>
        <w:t>.</w:t>
      </w:r>
      <w:r w:rsidRPr="0079316E">
        <w:rPr>
          <w:rFonts w:ascii="Times New Roman" w:hAnsi="Times New Roman" w:cs="Times New Roman"/>
        </w:rPr>
        <w:t>10</w:t>
      </w:r>
      <w:r w:rsidR="00DC3028" w:rsidRPr="0079316E">
        <w:rPr>
          <w:rFonts w:ascii="Times New Roman" w:hAnsi="Times New Roman" w:cs="Times New Roman"/>
        </w:rPr>
        <w:t>. Авансовые отчеты брошюруются в хронологическом порядке в последний день</w:t>
      </w:r>
      <w:r w:rsidR="00DC3028" w:rsidRPr="0079316E">
        <w:rPr>
          <w:rFonts w:ascii="Times New Roman" w:hAnsi="Times New Roman" w:cs="Times New Roman"/>
        </w:rPr>
        <w:br/>
        <w:t xml:space="preserve"> отчетного месяца.</w:t>
      </w:r>
    </w:p>
    <w:p w:rsidR="000F01AE" w:rsidRPr="0079316E" w:rsidRDefault="0079316E" w:rsidP="00885641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79316E">
        <w:rPr>
          <w:rFonts w:ascii="Times New Roman" w:hAnsi="Times New Roman" w:cs="Times New Roman"/>
        </w:rPr>
        <w:t xml:space="preserve">8.11.  </w:t>
      </w:r>
      <w:r w:rsidR="000F01AE" w:rsidRPr="0079316E">
        <w:rPr>
          <w:rFonts w:ascii="Times New Roman" w:hAnsi="Times New Roman" w:cs="Times New Roman"/>
        </w:rPr>
        <w:t>С</w:t>
      </w:r>
      <w:r w:rsidR="00822B40" w:rsidRPr="0079316E">
        <w:rPr>
          <w:rFonts w:ascii="Times New Roman" w:hAnsi="Times New Roman" w:cs="Times New Roman"/>
        </w:rPr>
        <w:t>отрудник</w:t>
      </w:r>
      <w:r w:rsidR="000F01AE" w:rsidRPr="0079316E">
        <w:rPr>
          <w:rFonts w:ascii="Times New Roman" w:hAnsi="Times New Roman" w:cs="Times New Roman"/>
        </w:rPr>
        <w:t>у,  отвечающему</w:t>
      </w:r>
      <w:r w:rsidR="00822B40" w:rsidRPr="0079316E">
        <w:rPr>
          <w:rFonts w:ascii="Times New Roman" w:hAnsi="Times New Roman" w:cs="Times New Roman"/>
        </w:rPr>
        <w:t xml:space="preserve"> за отправку корреспонденции </w:t>
      </w:r>
      <w:r w:rsidR="000F01AE" w:rsidRPr="0079316E">
        <w:rPr>
          <w:rFonts w:ascii="Times New Roman" w:hAnsi="Times New Roman" w:cs="Times New Roman"/>
        </w:rPr>
        <w:t xml:space="preserve">(специалист </w:t>
      </w:r>
      <w:r w:rsidR="00822B40" w:rsidRPr="0079316E">
        <w:rPr>
          <w:rFonts w:ascii="Times New Roman" w:hAnsi="Times New Roman" w:cs="Times New Roman"/>
        </w:rPr>
        <w:t>по кадрам</w:t>
      </w:r>
      <w:r w:rsidR="000F01AE" w:rsidRPr="0079316E">
        <w:rPr>
          <w:rFonts w:ascii="Times New Roman" w:hAnsi="Times New Roman" w:cs="Times New Roman"/>
        </w:rPr>
        <w:t xml:space="preserve">) </w:t>
      </w:r>
      <w:r w:rsidR="00822B40" w:rsidRPr="0079316E">
        <w:rPr>
          <w:rFonts w:ascii="Times New Roman" w:hAnsi="Times New Roman" w:cs="Times New Roman"/>
        </w:rPr>
        <w:t xml:space="preserve"> </w:t>
      </w:r>
      <w:r w:rsidR="000F01AE" w:rsidRPr="0079316E">
        <w:rPr>
          <w:rFonts w:ascii="Times New Roman" w:hAnsi="Times New Roman" w:cs="Times New Roman"/>
        </w:rPr>
        <w:t xml:space="preserve">выдаются  в подотчет </w:t>
      </w:r>
      <w:r w:rsidR="000F01AE" w:rsidRPr="0079316E">
        <w:rPr>
          <w:rFonts w:ascii="Times New Roman" w:hAnsi="Times New Roman" w:cs="Times New Roman"/>
          <w:lang w:eastAsia="en-US"/>
        </w:rPr>
        <w:t>денежные документы.</w:t>
      </w:r>
      <w:r w:rsidR="000F01AE" w:rsidRPr="0079316E">
        <w:rPr>
          <w:rFonts w:ascii="Times New Roman" w:hAnsi="Times New Roman" w:cs="Times New Roman"/>
        </w:rPr>
        <w:t xml:space="preserve"> Ежемесячно на основании реестра почтовых отправлений, составленного по данным журнала исходящей корреспонденции, составляется авансовый отчет и  проводится списание денежных документов. </w:t>
      </w:r>
    </w:p>
    <w:p w:rsidR="000F01AE" w:rsidRPr="0079316E" w:rsidRDefault="000F01AE" w:rsidP="00885641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822B40" w:rsidRPr="00885641" w:rsidRDefault="00822B40" w:rsidP="00885641">
      <w:pPr>
        <w:spacing w:after="0" w:line="240" w:lineRule="auto"/>
        <w:jc w:val="both"/>
        <w:rPr>
          <w:rFonts w:ascii="Times New Roman" w:hAnsi="Times New Roman" w:cs="Times New Roman"/>
          <w:color w:val="00B0F0"/>
        </w:rPr>
      </w:pPr>
    </w:p>
    <w:p w:rsidR="00822B40" w:rsidRPr="00885641" w:rsidRDefault="00822B40" w:rsidP="00885641">
      <w:pPr>
        <w:spacing w:after="0" w:line="240" w:lineRule="auto"/>
        <w:jc w:val="both"/>
        <w:rPr>
          <w:rFonts w:ascii="Times New Roman" w:hAnsi="Times New Roman" w:cs="Times New Roman"/>
          <w:color w:val="00B0F0"/>
        </w:rPr>
      </w:pPr>
    </w:p>
    <w:p w:rsidR="003412AE" w:rsidRPr="00885641" w:rsidRDefault="003412AE" w:rsidP="00885641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412AE" w:rsidRPr="00885641" w:rsidRDefault="003412AE" w:rsidP="00885641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DC3028" w:rsidRPr="00885641" w:rsidRDefault="00DC3028" w:rsidP="0088564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C3028" w:rsidRPr="0079316E" w:rsidRDefault="0079316E" w:rsidP="007931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316E">
        <w:rPr>
          <w:rFonts w:ascii="Times New Roman" w:hAnsi="Times New Roman" w:cs="Times New Roman"/>
          <w:b/>
        </w:rPr>
        <w:t>9</w:t>
      </w:r>
      <w:r w:rsidR="00DC3028" w:rsidRPr="0079316E">
        <w:rPr>
          <w:rFonts w:ascii="Times New Roman" w:hAnsi="Times New Roman" w:cs="Times New Roman"/>
          <w:b/>
        </w:rPr>
        <w:t>. Расчеты с дебиторами</w:t>
      </w:r>
    </w:p>
    <w:p w:rsidR="00DC3028" w:rsidRPr="0079316E" w:rsidRDefault="0079316E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16E">
        <w:rPr>
          <w:rFonts w:ascii="Times New Roman" w:hAnsi="Times New Roman" w:cs="Times New Roman"/>
        </w:rPr>
        <w:t>9</w:t>
      </w:r>
      <w:r w:rsidR="00DC3028" w:rsidRPr="0079316E">
        <w:rPr>
          <w:rFonts w:ascii="Times New Roman" w:hAnsi="Times New Roman" w:cs="Times New Roman"/>
        </w:rPr>
        <w:t xml:space="preserve">.1. Учреждение администрирует поступления в бюджет на счете КБК 1.210.02.000 </w:t>
      </w:r>
      <w:r w:rsidRPr="0079316E">
        <w:rPr>
          <w:rFonts w:ascii="Times New Roman" w:hAnsi="Times New Roman" w:cs="Times New Roman"/>
        </w:rPr>
        <w:t>в соответствии с порядком</w:t>
      </w:r>
      <w:r w:rsidR="00DC3028" w:rsidRPr="0079316E">
        <w:rPr>
          <w:rFonts w:ascii="Times New Roman" w:hAnsi="Times New Roman" w:cs="Times New Roman"/>
        </w:rPr>
        <w:t>, установленным главным администратором доходов бюджета.</w:t>
      </w:r>
    </w:p>
    <w:p w:rsidR="00DC3028" w:rsidRPr="0079316E" w:rsidRDefault="0079316E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16E">
        <w:rPr>
          <w:rFonts w:ascii="Times New Roman" w:hAnsi="Times New Roman" w:cs="Times New Roman"/>
        </w:rPr>
        <w:t>9</w:t>
      </w:r>
      <w:r w:rsidR="00DC3028" w:rsidRPr="0079316E">
        <w:rPr>
          <w:rFonts w:ascii="Times New Roman" w:hAnsi="Times New Roman" w:cs="Times New Roman"/>
        </w:rPr>
        <w:t>.2. Задолженность дебиторов  отражается в учете на основании выставленных счетов</w:t>
      </w:r>
      <w:r w:rsidR="00DC3028" w:rsidRPr="0079316E">
        <w:rPr>
          <w:rFonts w:ascii="Times New Roman" w:hAnsi="Times New Roman" w:cs="Times New Roman"/>
        </w:rPr>
        <w:br/>
        <w:t xml:space="preserve"> поставщиков (подрядчиков), Бухгалтерской справки (ф. 0504833).   </w:t>
      </w:r>
    </w:p>
    <w:p w:rsidR="00DC3028" w:rsidRPr="0079316E" w:rsidRDefault="0079316E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16E">
        <w:rPr>
          <w:rFonts w:ascii="Times New Roman" w:hAnsi="Times New Roman" w:cs="Times New Roman"/>
        </w:rPr>
        <w:t>9</w:t>
      </w:r>
      <w:r w:rsidR="00DC3028" w:rsidRPr="0079316E">
        <w:rPr>
          <w:rFonts w:ascii="Times New Roman" w:hAnsi="Times New Roman" w:cs="Times New Roman"/>
        </w:rPr>
        <w:t>.3.Дебиторская  задолженность  взыскивается на основании заявления и акта сверки с поставщиком</w:t>
      </w:r>
      <w:r w:rsidR="003F5606" w:rsidRPr="0079316E">
        <w:rPr>
          <w:rFonts w:ascii="Times New Roman" w:hAnsi="Times New Roman" w:cs="Times New Roman"/>
        </w:rPr>
        <w:t>.</w:t>
      </w:r>
    </w:p>
    <w:p w:rsidR="00DC3028" w:rsidRPr="00885641" w:rsidRDefault="00DC3028" w:rsidP="0088564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C3028" w:rsidRPr="000102D2" w:rsidRDefault="0079316E" w:rsidP="007931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02D2">
        <w:rPr>
          <w:rFonts w:ascii="Times New Roman" w:hAnsi="Times New Roman" w:cs="Times New Roman"/>
          <w:b/>
        </w:rPr>
        <w:t>10</w:t>
      </w:r>
      <w:r w:rsidR="000102D2" w:rsidRPr="000102D2">
        <w:rPr>
          <w:rFonts w:ascii="Times New Roman" w:hAnsi="Times New Roman" w:cs="Times New Roman"/>
          <w:b/>
        </w:rPr>
        <w:t>.</w:t>
      </w:r>
      <w:r w:rsidR="00DC3028" w:rsidRPr="000102D2">
        <w:rPr>
          <w:rFonts w:ascii="Times New Roman" w:hAnsi="Times New Roman" w:cs="Times New Roman"/>
          <w:b/>
        </w:rPr>
        <w:t xml:space="preserve"> Расчеты по обязательствам</w:t>
      </w:r>
    </w:p>
    <w:p w:rsidR="003F5606" w:rsidRPr="000102D2" w:rsidRDefault="003F5606" w:rsidP="008856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5606" w:rsidRPr="000102D2" w:rsidRDefault="0079316E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02D2">
        <w:rPr>
          <w:rFonts w:ascii="Times New Roman" w:hAnsi="Times New Roman" w:cs="Times New Roman"/>
        </w:rPr>
        <w:t>10.1</w:t>
      </w:r>
      <w:r w:rsidR="003F5606" w:rsidRPr="000102D2">
        <w:rPr>
          <w:rFonts w:ascii="Times New Roman" w:hAnsi="Times New Roman" w:cs="Times New Roman"/>
        </w:rPr>
        <w:t>. Аналитический учет расчетов по оплате труда ведется в разрезе сотрудников  и  источников финансирования.</w:t>
      </w:r>
    </w:p>
    <w:p w:rsidR="003F5606" w:rsidRPr="000102D2" w:rsidRDefault="003F5606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02D2">
        <w:rPr>
          <w:rFonts w:ascii="Times New Roman" w:hAnsi="Times New Roman" w:cs="Times New Roman"/>
        </w:rPr>
        <w:t xml:space="preserve">Заработная плата перечисляется в банк на лицевые счета сотрудников управления, </w:t>
      </w:r>
      <w:proofErr w:type="gramStart"/>
      <w:r w:rsidRPr="000102D2">
        <w:rPr>
          <w:rFonts w:ascii="Times New Roman" w:hAnsi="Times New Roman" w:cs="Times New Roman"/>
        </w:rPr>
        <w:t>согласно договора</w:t>
      </w:r>
      <w:proofErr w:type="gramEnd"/>
      <w:r w:rsidRPr="000102D2">
        <w:rPr>
          <w:rFonts w:ascii="Times New Roman" w:hAnsi="Times New Roman" w:cs="Times New Roman"/>
        </w:rPr>
        <w:t xml:space="preserve"> №72086145 от 20.05.2008г. с Челябинским отделением 8597/0447 ОАО Сбербанка России. Сроки выплаты заработной платы - 06 и 21 числа каждого месяца.</w:t>
      </w:r>
    </w:p>
    <w:p w:rsidR="003F5606" w:rsidRPr="000102D2" w:rsidRDefault="0079316E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02D2">
        <w:rPr>
          <w:rFonts w:ascii="Times New Roman" w:hAnsi="Times New Roman" w:cs="Times New Roman"/>
        </w:rPr>
        <w:t>10.2</w:t>
      </w:r>
      <w:r w:rsidR="003F5606" w:rsidRPr="000102D2">
        <w:rPr>
          <w:rFonts w:ascii="Times New Roman" w:hAnsi="Times New Roman" w:cs="Times New Roman"/>
        </w:rPr>
        <w:t>. При начислении и перечислении заработной платы на банковские карты работников делаются следующие бухгалтерские записи:</w:t>
      </w:r>
    </w:p>
    <w:p w:rsidR="003F5606" w:rsidRPr="000102D2" w:rsidRDefault="003F5606" w:rsidP="00885641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0102D2">
        <w:rPr>
          <w:rFonts w:ascii="Times New Roman" w:hAnsi="Times New Roman" w:cs="Times New Roman"/>
          <w:lang w:eastAsia="en-US"/>
        </w:rPr>
        <w:t>1) Начислена заработная плата работникам:</w:t>
      </w:r>
    </w:p>
    <w:p w:rsidR="003F5606" w:rsidRPr="000102D2" w:rsidRDefault="003F5606" w:rsidP="00885641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0102D2">
        <w:rPr>
          <w:rFonts w:ascii="Times New Roman" w:hAnsi="Times New Roman" w:cs="Times New Roman"/>
          <w:lang w:eastAsia="en-US"/>
        </w:rPr>
        <w:t>Дебет  счета   1 401 20 211  «Расходы по заработной плате»</w:t>
      </w:r>
    </w:p>
    <w:p w:rsidR="003F5606" w:rsidRPr="000102D2" w:rsidRDefault="003F5606" w:rsidP="00885641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0102D2">
        <w:rPr>
          <w:rFonts w:ascii="Times New Roman" w:hAnsi="Times New Roman" w:cs="Times New Roman"/>
          <w:lang w:eastAsia="en-US"/>
        </w:rPr>
        <w:t>Кредит счета  1 302 11 730  «Увеличение кредиторской задолженности по заработной плате»</w:t>
      </w:r>
    </w:p>
    <w:p w:rsidR="003F5606" w:rsidRPr="000102D2" w:rsidRDefault="003F5606" w:rsidP="00885641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0102D2">
        <w:rPr>
          <w:rFonts w:ascii="Times New Roman" w:hAnsi="Times New Roman" w:cs="Times New Roman"/>
          <w:lang w:eastAsia="en-US"/>
        </w:rPr>
        <w:t xml:space="preserve">2) Перечислена заработная плата на банковские карты  работников: </w:t>
      </w:r>
    </w:p>
    <w:p w:rsidR="003F5606" w:rsidRPr="000102D2" w:rsidRDefault="003F5606" w:rsidP="00885641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0102D2">
        <w:rPr>
          <w:rFonts w:ascii="Times New Roman" w:hAnsi="Times New Roman" w:cs="Times New Roman"/>
          <w:lang w:eastAsia="en-US"/>
        </w:rPr>
        <w:t>Дебет  счета      1 302 11 830  «Уменьшение кредиторской задолженности по заработной плате»</w:t>
      </w:r>
    </w:p>
    <w:p w:rsidR="003F5606" w:rsidRPr="000102D2" w:rsidRDefault="003F5606" w:rsidP="00885641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0102D2">
        <w:rPr>
          <w:rFonts w:ascii="Times New Roman" w:hAnsi="Times New Roman" w:cs="Times New Roman"/>
          <w:lang w:eastAsia="en-US"/>
        </w:rPr>
        <w:t>Кредит счета  1 304 05 211  «Расчеты по платежам из бюджета с финансовым органом по заработной плате».</w:t>
      </w:r>
    </w:p>
    <w:p w:rsidR="003F5606" w:rsidRPr="004B51E7" w:rsidRDefault="0079316E" w:rsidP="00885641">
      <w:pPr>
        <w:spacing w:after="0" w:line="240" w:lineRule="auto"/>
        <w:jc w:val="both"/>
        <w:rPr>
          <w:rFonts w:ascii="Times New Roman" w:hAnsi="Times New Roman" w:cs="Times New Roman"/>
          <w:color w:val="00B0F0"/>
          <w:lang w:eastAsia="en-US"/>
        </w:rPr>
      </w:pPr>
      <w:r w:rsidRPr="000102D2">
        <w:rPr>
          <w:rFonts w:ascii="Times New Roman" w:hAnsi="Times New Roman" w:cs="Times New Roman"/>
          <w:lang w:eastAsia="en-US"/>
        </w:rPr>
        <w:t>10.3.</w:t>
      </w:r>
      <w:r w:rsidR="003F5606" w:rsidRPr="000102D2">
        <w:rPr>
          <w:rFonts w:ascii="Times New Roman" w:hAnsi="Times New Roman" w:cs="Times New Roman"/>
          <w:lang w:eastAsia="en-US"/>
        </w:rPr>
        <w:t xml:space="preserve">Ежемесячно, под роспись сотрудникам </w:t>
      </w:r>
      <w:r w:rsidR="003F5606" w:rsidRPr="000102D2">
        <w:rPr>
          <w:rFonts w:ascii="Times New Roman" w:hAnsi="Times New Roman" w:cs="Times New Roman"/>
        </w:rPr>
        <w:t>управления</w:t>
      </w:r>
      <w:r w:rsidR="003F5606" w:rsidRPr="000102D2">
        <w:rPr>
          <w:rFonts w:ascii="Times New Roman" w:hAnsi="Times New Roman" w:cs="Times New Roman"/>
          <w:lang w:eastAsia="en-US"/>
        </w:rPr>
        <w:t xml:space="preserve"> выдаются расчетные листы по зарплате</w:t>
      </w:r>
      <w:r w:rsidR="003F5606" w:rsidRPr="00885641">
        <w:rPr>
          <w:rFonts w:ascii="Times New Roman" w:hAnsi="Times New Roman" w:cs="Times New Roman"/>
          <w:color w:val="FF0000"/>
          <w:lang w:eastAsia="en-US"/>
        </w:rPr>
        <w:t xml:space="preserve"> </w:t>
      </w:r>
      <w:r w:rsidR="003F5606" w:rsidRPr="004B51E7">
        <w:rPr>
          <w:rFonts w:ascii="Times New Roman" w:hAnsi="Times New Roman" w:cs="Times New Roman"/>
          <w:color w:val="00B0F0"/>
          <w:lang w:eastAsia="en-US"/>
        </w:rPr>
        <w:t>(приложение 12</w:t>
      </w:r>
      <w:r w:rsidR="003F5606" w:rsidRPr="004B51E7">
        <w:rPr>
          <w:rFonts w:ascii="Times New Roman" w:hAnsi="Times New Roman" w:cs="Times New Roman"/>
          <w:color w:val="00B0F0"/>
        </w:rPr>
        <w:t>).</w:t>
      </w:r>
    </w:p>
    <w:p w:rsidR="003F5606" w:rsidRPr="000102D2" w:rsidRDefault="003F5606" w:rsidP="00885641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0102D2">
        <w:rPr>
          <w:rFonts w:ascii="Times New Roman" w:hAnsi="Times New Roman" w:cs="Times New Roman"/>
          <w:lang w:eastAsia="en-US"/>
        </w:rPr>
        <w:t>10.</w:t>
      </w:r>
      <w:r w:rsidR="0079316E" w:rsidRPr="000102D2">
        <w:rPr>
          <w:rFonts w:ascii="Times New Roman" w:hAnsi="Times New Roman" w:cs="Times New Roman"/>
          <w:lang w:eastAsia="en-US"/>
        </w:rPr>
        <w:t>4.</w:t>
      </w:r>
      <w:r w:rsidRPr="000102D2">
        <w:rPr>
          <w:rFonts w:ascii="Times New Roman" w:hAnsi="Times New Roman" w:cs="Times New Roman"/>
          <w:lang w:eastAsia="en-US"/>
        </w:rPr>
        <w:t xml:space="preserve"> Удержание из зарплаты по исполнительным документам производится по счету 1 304 03 «Расчеты по удержаниям из выплат по оплате труда». </w:t>
      </w:r>
    </w:p>
    <w:p w:rsidR="00DC3028" w:rsidRPr="000102D2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3028" w:rsidRPr="00D52FF7" w:rsidRDefault="000102D2" w:rsidP="00D52F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2FF7">
        <w:rPr>
          <w:rFonts w:ascii="Times New Roman" w:hAnsi="Times New Roman" w:cs="Times New Roman"/>
          <w:b/>
        </w:rPr>
        <w:t>11</w:t>
      </w:r>
      <w:r w:rsidR="00DC3028" w:rsidRPr="00D52FF7">
        <w:rPr>
          <w:rFonts w:ascii="Times New Roman" w:hAnsi="Times New Roman" w:cs="Times New Roman"/>
          <w:b/>
        </w:rPr>
        <w:t>. Дебиторская и кредиторская задолженность</w:t>
      </w:r>
    </w:p>
    <w:p w:rsidR="00D52FF7" w:rsidRPr="00D52FF7" w:rsidRDefault="00D52FF7" w:rsidP="00D52FF7">
      <w:pPr>
        <w:spacing w:after="0" w:line="240" w:lineRule="auto"/>
        <w:ind w:left="-207" w:right="-2"/>
        <w:jc w:val="both"/>
        <w:rPr>
          <w:rFonts w:ascii="Times New Roman" w:hAnsi="Times New Roman" w:cs="Times New Roman"/>
        </w:rPr>
      </w:pPr>
      <w:r w:rsidRPr="00D52FF7">
        <w:rPr>
          <w:rFonts w:ascii="Times New Roman" w:hAnsi="Times New Roman" w:cs="Times New Roman"/>
        </w:rPr>
        <w:t>11</w:t>
      </w:r>
      <w:r w:rsidR="00DC3028" w:rsidRPr="00D52FF7">
        <w:rPr>
          <w:rFonts w:ascii="Times New Roman" w:hAnsi="Times New Roman" w:cs="Times New Roman"/>
        </w:rPr>
        <w:t>.1. Дебиторская задолженность списывается с учета после того, как комиссия по</w:t>
      </w:r>
      <w:r w:rsidR="00DC3028" w:rsidRPr="00D52FF7">
        <w:rPr>
          <w:rFonts w:ascii="Times New Roman" w:hAnsi="Times New Roman" w:cs="Times New Roman"/>
        </w:rPr>
        <w:br/>
        <w:t xml:space="preserve"> поступлению</w:t>
      </w:r>
      <w:r w:rsidRPr="00D52FF7">
        <w:rPr>
          <w:rFonts w:ascii="Times New Roman" w:hAnsi="Times New Roman" w:cs="Times New Roman"/>
        </w:rPr>
        <w:t xml:space="preserve"> и выбытию активов признает ее безнадежной к взысканию</w:t>
      </w:r>
      <w:r w:rsidRPr="00D52FF7">
        <w:rPr>
          <w:rFonts w:ascii="Times New Roman" w:hAnsi="Times New Roman" w:cs="Times New Roman"/>
        </w:rPr>
        <w:br/>
        <w:t>согласно</w:t>
      </w:r>
      <w:r w:rsidR="00DC3028" w:rsidRPr="00D52FF7">
        <w:rPr>
          <w:rFonts w:ascii="Times New Roman" w:hAnsi="Times New Roman" w:cs="Times New Roman"/>
        </w:rPr>
        <w:t xml:space="preserve"> </w:t>
      </w:r>
      <w:r w:rsidRPr="00D52FF7">
        <w:rPr>
          <w:rFonts w:ascii="Times New Roman" w:hAnsi="Times New Roman" w:cs="Times New Roman"/>
        </w:rPr>
        <w:t>П</w:t>
      </w:r>
      <w:r w:rsidR="00DC3028" w:rsidRPr="00D52FF7">
        <w:rPr>
          <w:rFonts w:ascii="Times New Roman" w:hAnsi="Times New Roman" w:cs="Times New Roman"/>
        </w:rPr>
        <w:t>орядк</w:t>
      </w:r>
      <w:r w:rsidRPr="00D52FF7">
        <w:rPr>
          <w:rFonts w:ascii="Times New Roman" w:hAnsi="Times New Roman" w:cs="Times New Roman"/>
        </w:rPr>
        <w:t xml:space="preserve">а принятия Управлением социальной защиты  населения Троицкого муниципального района  решений о признании безнадежной к взысканию задолженности по платежам в бюджет Троицкого муниципального района, </w:t>
      </w:r>
      <w:r w:rsidR="00DC3028" w:rsidRPr="00D52FF7">
        <w:rPr>
          <w:rFonts w:ascii="Times New Roman" w:hAnsi="Times New Roman" w:cs="Times New Roman"/>
        </w:rPr>
        <w:t>утвержденно</w:t>
      </w:r>
      <w:r w:rsidRPr="00D52FF7">
        <w:rPr>
          <w:rFonts w:ascii="Times New Roman" w:hAnsi="Times New Roman" w:cs="Times New Roman"/>
        </w:rPr>
        <w:t>го начальником управления</w:t>
      </w:r>
      <w:proofErr w:type="gramStart"/>
      <w:r w:rsidRPr="00D52FF7">
        <w:rPr>
          <w:rFonts w:ascii="Times New Roman" w:hAnsi="Times New Roman" w:cs="Times New Roman"/>
        </w:rPr>
        <w:t xml:space="preserve"> .</w:t>
      </w:r>
      <w:proofErr w:type="gramEnd"/>
    </w:p>
    <w:p w:rsidR="00D52FF7" w:rsidRPr="00D52FF7" w:rsidRDefault="00DC3028" w:rsidP="00D52FF7">
      <w:pPr>
        <w:spacing w:after="0" w:line="240" w:lineRule="auto"/>
        <w:ind w:left="-207" w:right="-2"/>
        <w:jc w:val="both"/>
        <w:rPr>
          <w:rFonts w:ascii="Times New Roman" w:hAnsi="Times New Roman" w:cs="Times New Roman"/>
        </w:rPr>
      </w:pPr>
      <w:r w:rsidRPr="00D52FF7">
        <w:rPr>
          <w:rFonts w:ascii="Times New Roman" w:hAnsi="Times New Roman" w:cs="Times New Roman"/>
        </w:rPr>
        <w:t>Основание: пункт 339 Инструкции к Единому плану счетов № 157н, пункт 11 СГС «Доходы».</w:t>
      </w:r>
    </w:p>
    <w:p w:rsidR="00D52FF7" w:rsidRPr="00D52FF7" w:rsidRDefault="00D52FF7" w:rsidP="00D52FF7">
      <w:pPr>
        <w:spacing w:after="0" w:line="240" w:lineRule="auto"/>
        <w:ind w:left="-207" w:right="-2"/>
        <w:jc w:val="both"/>
        <w:rPr>
          <w:rFonts w:ascii="Times New Roman" w:hAnsi="Times New Roman" w:cs="Times New Roman"/>
        </w:rPr>
      </w:pPr>
      <w:r w:rsidRPr="00D52FF7">
        <w:rPr>
          <w:rFonts w:ascii="Times New Roman" w:hAnsi="Times New Roman" w:cs="Times New Roman"/>
        </w:rPr>
        <w:t>11</w:t>
      </w:r>
      <w:r w:rsidR="00DC3028" w:rsidRPr="00D52FF7">
        <w:rPr>
          <w:rFonts w:ascii="Times New Roman" w:hAnsi="Times New Roman" w:cs="Times New Roman"/>
        </w:rPr>
        <w:t>.2. Кредиторская задолженность, не востребованная кредитором, списывается на</w:t>
      </w:r>
      <w:r w:rsidR="00DC3028" w:rsidRPr="00D52FF7">
        <w:rPr>
          <w:rFonts w:ascii="Times New Roman" w:hAnsi="Times New Roman" w:cs="Times New Roman"/>
        </w:rPr>
        <w:br/>
        <w:t xml:space="preserve"> финансовый результат на основании решения инвентаризационной комиссии о признании задолженности невостребованной. Одновременно списанная с балансового учета кредиторская задолженность отражается на </w:t>
      </w:r>
      <w:proofErr w:type="spellStart"/>
      <w:r w:rsidR="00DC3028" w:rsidRPr="00D52FF7">
        <w:rPr>
          <w:rFonts w:ascii="Times New Roman" w:hAnsi="Times New Roman" w:cs="Times New Roman"/>
        </w:rPr>
        <w:t>забалансовом</w:t>
      </w:r>
      <w:proofErr w:type="spellEnd"/>
      <w:r w:rsidR="00DC3028" w:rsidRPr="00D52FF7">
        <w:rPr>
          <w:rFonts w:ascii="Times New Roman" w:hAnsi="Times New Roman" w:cs="Times New Roman"/>
        </w:rPr>
        <w:t xml:space="preserve"> счете 20 «Задолженность, не востребованная кредиторами».</w:t>
      </w:r>
    </w:p>
    <w:p w:rsidR="00D52FF7" w:rsidRPr="00D52FF7" w:rsidRDefault="00DC3028" w:rsidP="00D52FF7">
      <w:pPr>
        <w:spacing w:after="0" w:line="240" w:lineRule="auto"/>
        <w:ind w:left="-207" w:right="-2"/>
        <w:jc w:val="both"/>
        <w:rPr>
          <w:rFonts w:ascii="Times New Roman" w:hAnsi="Times New Roman" w:cs="Times New Roman"/>
        </w:rPr>
      </w:pPr>
      <w:r w:rsidRPr="00D52FF7">
        <w:rPr>
          <w:rFonts w:ascii="Times New Roman" w:hAnsi="Times New Roman" w:cs="Times New Roman"/>
        </w:rPr>
        <w:t xml:space="preserve">С </w:t>
      </w:r>
      <w:proofErr w:type="spellStart"/>
      <w:r w:rsidRPr="00D52FF7">
        <w:rPr>
          <w:rFonts w:ascii="Times New Roman" w:hAnsi="Times New Roman" w:cs="Times New Roman"/>
        </w:rPr>
        <w:t>забалансового</w:t>
      </w:r>
      <w:proofErr w:type="spellEnd"/>
      <w:r w:rsidRPr="00D52FF7">
        <w:rPr>
          <w:rFonts w:ascii="Times New Roman" w:hAnsi="Times New Roman" w:cs="Times New Roman"/>
        </w:rPr>
        <w:t xml:space="preserve"> учета задолженность списывается на основании решения инвентаризационной комиссии учреждения:</w:t>
      </w:r>
    </w:p>
    <w:p w:rsidR="00D52FF7" w:rsidRPr="00D52FF7" w:rsidRDefault="00DC3028" w:rsidP="00D52FF7">
      <w:pPr>
        <w:spacing w:after="0" w:line="240" w:lineRule="auto"/>
        <w:ind w:left="-207" w:right="-2"/>
        <w:jc w:val="both"/>
        <w:rPr>
          <w:rFonts w:ascii="Times New Roman" w:hAnsi="Times New Roman" w:cs="Times New Roman"/>
        </w:rPr>
      </w:pPr>
      <w:r w:rsidRPr="00D52FF7">
        <w:rPr>
          <w:rFonts w:ascii="Times New Roman" w:hAnsi="Times New Roman" w:cs="Times New Roman"/>
        </w:rPr>
        <w:t>– по истечении пяти лет отражения задол</w:t>
      </w:r>
      <w:r w:rsidR="00D52FF7" w:rsidRPr="00D52FF7">
        <w:rPr>
          <w:rFonts w:ascii="Times New Roman" w:hAnsi="Times New Roman" w:cs="Times New Roman"/>
        </w:rPr>
        <w:t xml:space="preserve">женности на </w:t>
      </w:r>
      <w:proofErr w:type="spellStart"/>
      <w:r w:rsidR="00D52FF7" w:rsidRPr="00D52FF7">
        <w:rPr>
          <w:rFonts w:ascii="Times New Roman" w:hAnsi="Times New Roman" w:cs="Times New Roman"/>
        </w:rPr>
        <w:t>забалансовом</w:t>
      </w:r>
      <w:proofErr w:type="spellEnd"/>
      <w:r w:rsidR="00D52FF7" w:rsidRPr="00D52FF7">
        <w:rPr>
          <w:rFonts w:ascii="Times New Roman" w:hAnsi="Times New Roman" w:cs="Times New Roman"/>
        </w:rPr>
        <w:t xml:space="preserve"> учете;</w:t>
      </w:r>
    </w:p>
    <w:p w:rsidR="00D52FF7" w:rsidRPr="00D52FF7" w:rsidRDefault="00DC3028" w:rsidP="00D52FF7">
      <w:pPr>
        <w:spacing w:after="0" w:line="240" w:lineRule="auto"/>
        <w:ind w:left="-207" w:right="-2"/>
        <w:jc w:val="both"/>
        <w:rPr>
          <w:rFonts w:ascii="Times New Roman" w:hAnsi="Times New Roman" w:cs="Times New Roman"/>
        </w:rPr>
      </w:pPr>
      <w:r w:rsidRPr="00D52FF7">
        <w:rPr>
          <w:rFonts w:ascii="Times New Roman" w:hAnsi="Times New Roman" w:cs="Times New Roman"/>
        </w:rPr>
        <w:t xml:space="preserve"> – по завершении </w:t>
      </w:r>
      <w:proofErr w:type="gramStart"/>
      <w:r w:rsidRPr="00D52FF7">
        <w:rPr>
          <w:rFonts w:ascii="Times New Roman" w:hAnsi="Times New Roman" w:cs="Times New Roman"/>
        </w:rPr>
        <w:t>срока возможного возобновления процедуры взыскания задолженности</w:t>
      </w:r>
      <w:proofErr w:type="gramEnd"/>
      <w:r w:rsidRPr="00D52FF7">
        <w:rPr>
          <w:rFonts w:ascii="Times New Roman" w:hAnsi="Times New Roman" w:cs="Times New Roman"/>
        </w:rPr>
        <w:br/>
        <w:t xml:space="preserve"> согласно действующему законодательству;</w:t>
      </w:r>
      <w:r w:rsidRPr="00D52FF7">
        <w:rPr>
          <w:rFonts w:ascii="Times New Roman" w:hAnsi="Times New Roman" w:cs="Times New Roman"/>
        </w:rPr>
        <w:br/>
        <w:t xml:space="preserve"> – при наличии документов, подтверждающих прекращение обязательства в связи со</w:t>
      </w:r>
      <w:r w:rsidRPr="00D52FF7">
        <w:rPr>
          <w:rFonts w:ascii="Times New Roman" w:hAnsi="Times New Roman" w:cs="Times New Roman"/>
        </w:rPr>
        <w:br/>
        <w:t xml:space="preserve"> смертью (ликвидацией) контрагента.</w:t>
      </w:r>
    </w:p>
    <w:p w:rsidR="00D52FF7" w:rsidRPr="00D52FF7" w:rsidRDefault="00DC3028" w:rsidP="00D52FF7">
      <w:pPr>
        <w:spacing w:after="0" w:line="240" w:lineRule="auto"/>
        <w:ind w:left="-207" w:right="-2"/>
        <w:jc w:val="both"/>
        <w:rPr>
          <w:rFonts w:ascii="Times New Roman" w:hAnsi="Times New Roman" w:cs="Times New Roman"/>
        </w:rPr>
      </w:pPr>
      <w:r w:rsidRPr="00D52FF7">
        <w:rPr>
          <w:rFonts w:ascii="Times New Roman" w:hAnsi="Times New Roman" w:cs="Times New Roman"/>
        </w:rPr>
        <w:t>Кредиторская задолженность списывается с баланса от</w:t>
      </w:r>
      <w:r w:rsidR="00D52FF7" w:rsidRPr="00D52FF7">
        <w:rPr>
          <w:rFonts w:ascii="Times New Roman" w:hAnsi="Times New Roman" w:cs="Times New Roman"/>
        </w:rPr>
        <w:t>дельно по каждому обязательству</w:t>
      </w:r>
      <w:r w:rsidRPr="00D52FF7">
        <w:rPr>
          <w:rFonts w:ascii="Times New Roman" w:hAnsi="Times New Roman" w:cs="Times New Roman"/>
        </w:rPr>
        <w:t xml:space="preserve"> (кредитору).</w:t>
      </w:r>
    </w:p>
    <w:p w:rsidR="00DC3028" w:rsidRPr="00294812" w:rsidRDefault="00DC3028" w:rsidP="00294812">
      <w:pPr>
        <w:spacing w:after="0" w:line="240" w:lineRule="auto"/>
        <w:ind w:left="-207" w:right="-2"/>
        <w:jc w:val="both"/>
        <w:rPr>
          <w:rFonts w:ascii="Times New Roman" w:hAnsi="Times New Roman" w:cs="Times New Roman"/>
        </w:rPr>
      </w:pPr>
      <w:r w:rsidRPr="00D52FF7">
        <w:rPr>
          <w:rFonts w:ascii="Times New Roman" w:hAnsi="Times New Roman" w:cs="Times New Roman"/>
        </w:rPr>
        <w:t>Основание: пункты 371, 372 Инструкции к Единому плану счетов № 157н.</w:t>
      </w:r>
    </w:p>
    <w:p w:rsidR="00DC3028" w:rsidRPr="00885641" w:rsidRDefault="00DC3028" w:rsidP="0088564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DC3028" w:rsidRPr="0071226B" w:rsidRDefault="00DC3028" w:rsidP="002948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226B">
        <w:rPr>
          <w:rFonts w:ascii="Times New Roman" w:hAnsi="Times New Roman" w:cs="Times New Roman"/>
          <w:b/>
        </w:rPr>
        <w:t>1</w:t>
      </w:r>
      <w:r w:rsidR="00294812" w:rsidRPr="0071226B">
        <w:rPr>
          <w:rFonts w:ascii="Times New Roman" w:hAnsi="Times New Roman" w:cs="Times New Roman"/>
          <w:b/>
        </w:rPr>
        <w:t>2</w:t>
      </w:r>
      <w:r w:rsidRPr="0071226B">
        <w:rPr>
          <w:rFonts w:ascii="Times New Roman" w:hAnsi="Times New Roman" w:cs="Times New Roman"/>
          <w:b/>
        </w:rPr>
        <w:t>. Финансовый результат</w:t>
      </w:r>
    </w:p>
    <w:p w:rsidR="00DC3028" w:rsidRPr="0071226B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226B">
        <w:rPr>
          <w:rFonts w:ascii="Times New Roman" w:hAnsi="Times New Roman" w:cs="Times New Roman"/>
        </w:rPr>
        <w:t>1</w:t>
      </w:r>
      <w:r w:rsidR="0071226B" w:rsidRPr="0071226B">
        <w:rPr>
          <w:rFonts w:ascii="Times New Roman" w:hAnsi="Times New Roman" w:cs="Times New Roman"/>
        </w:rPr>
        <w:t>2</w:t>
      </w:r>
      <w:r w:rsidRPr="0071226B">
        <w:rPr>
          <w:rFonts w:ascii="Times New Roman" w:hAnsi="Times New Roman" w:cs="Times New Roman"/>
        </w:rPr>
        <w:t>.1. Учреждение все расходы производит в соответствии с утвержденной на отчетный</w:t>
      </w:r>
      <w:r w:rsidRPr="0071226B">
        <w:rPr>
          <w:rFonts w:ascii="Times New Roman" w:hAnsi="Times New Roman" w:cs="Times New Roman"/>
        </w:rPr>
        <w:br/>
        <w:t>год бюджетной сметой</w:t>
      </w:r>
      <w:r w:rsidR="003F5606" w:rsidRPr="0071226B">
        <w:rPr>
          <w:rFonts w:ascii="Times New Roman" w:hAnsi="Times New Roman" w:cs="Times New Roman"/>
        </w:rPr>
        <w:t>.</w:t>
      </w:r>
    </w:p>
    <w:p w:rsidR="003412AE" w:rsidRPr="0071226B" w:rsidRDefault="00B42448" w:rsidP="0088564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226B">
        <w:rPr>
          <w:rFonts w:ascii="Times New Roman" w:hAnsi="Times New Roman" w:cs="Times New Roman"/>
          <w:sz w:val="22"/>
          <w:szCs w:val="22"/>
        </w:rPr>
        <w:lastRenderedPageBreak/>
        <w:t>1</w:t>
      </w:r>
      <w:r w:rsidR="0071226B" w:rsidRPr="0071226B">
        <w:rPr>
          <w:rFonts w:ascii="Times New Roman" w:hAnsi="Times New Roman" w:cs="Times New Roman"/>
          <w:sz w:val="22"/>
          <w:szCs w:val="22"/>
        </w:rPr>
        <w:t>2</w:t>
      </w:r>
      <w:r w:rsidRPr="0071226B">
        <w:rPr>
          <w:rFonts w:ascii="Times New Roman" w:hAnsi="Times New Roman" w:cs="Times New Roman"/>
          <w:sz w:val="22"/>
          <w:szCs w:val="22"/>
        </w:rPr>
        <w:t>.2</w:t>
      </w:r>
      <w:r w:rsidR="003412AE" w:rsidRPr="0071226B">
        <w:rPr>
          <w:rFonts w:ascii="Times New Roman" w:hAnsi="Times New Roman" w:cs="Times New Roman"/>
          <w:sz w:val="22"/>
          <w:szCs w:val="22"/>
        </w:rPr>
        <w:t>.</w:t>
      </w:r>
      <w:r w:rsidRPr="0071226B">
        <w:rPr>
          <w:rFonts w:ascii="Times New Roman" w:hAnsi="Times New Roman" w:cs="Times New Roman"/>
          <w:sz w:val="22"/>
          <w:szCs w:val="22"/>
        </w:rPr>
        <w:t xml:space="preserve"> </w:t>
      </w:r>
      <w:r w:rsidR="003412AE" w:rsidRPr="0071226B">
        <w:rPr>
          <w:rFonts w:ascii="Times New Roman" w:hAnsi="Times New Roman" w:cs="Times New Roman"/>
          <w:sz w:val="22"/>
          <w:szCs w:val="22"/>
        </w:rPr>
        <w:t>В составе «Расходов будущих периодов» на счете 401 50 000 не отражаются расходы:</w:t>
      </w:r>
    </w:p>
    <w:p w:rsidR="003412AE" w:rsidRPr="0071226B" w:rsidRDefault="003412AE" w:rsidP="0088564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1226B">
        <w:rPr>
          <w:rFonts w:ascii="Times New Roman" w:hAnsi="Times New Roman" w:cs="Times New Roman"/>
          <w:sz w:val="22"/>
          <w:szCs w:val="22"/>
        </w:rPr>
        <w:t>- по страхованию имущества, гражданской ответственности;</w:t>
      </w:r>
    </w:p>
    <w:p w:rsidR="003412AE" w:rsidRPr="0071226B" w:rsidRDefault="003F5606" w:rsidP="0088564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1226B">
        <w:rPr>
          <w:rFonts w:ascii="Times New Roman" w:hAnsi="Times New Roman" w:cs="Times New Roman"/>
          <w:sz w:val="22"/>
          <w:szCs w:val="22"/>
        </w:rPr>
        <w:t>-</w:t>
      </w:r>
      <w:r w:rsidR="003412AE" w:rsidRPr="0071226B">
        <w:rPr>
          <w:rFonts w:ascii="Times New Roman" w:hAnsi="Times New Roman" w:cs="Times New Roman"/>
          <w:sz w:val="22"/>
          <w:szCs w:val="22"/>
        </w:rPr>
        <w:t>по приобретению неисключительного права пользования нематериальными активами в течение нескольких отчетных периодов.</w:t>
      </w:r>
    </w:p>
    <w:p w:rsidR="003412AE" w:rsidRPr="0071226B" w:rsidRDefault="003412AE" w:rsidP="008856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1418" w:rsidRPr="0071226B" w:rsidRDefault="00DC3028" w:rsidP="00885641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71226B">
        <w:rPr>
          <w:rFonts w:ascii="Times New Roman" w:hAnsi="Times New Roman" w:cs="Times New Roman"/>
        </w:rPr>
        <w:t>1</w:t>
      </w:r>
      <w:r w:rsidR="0071226B" w:rsidRPr="0071226B">
        <w:rPr>
          <w:rFonts w:ascii="Times New Roman" w:hAnsi="Times New Roman" w:cs="Times New Roman"/>
        </w:rPr>
        <w:t>2</w:t>
      </w:r>
      <w:r w:rsidRPr="0071226B">
        <w:rPr>
          <w:rFonts w:ascii="Times New Roman" w:hAnsi="Times New Roman" w:cs="Times New Roman"/>
        </w:rPr>
        <w:t>.</w:t>
      </w:r>
      <w:r w:rsidR="0071226B" w:rsidRPr="0071226B">
        <w:rPr>
          <w:rFonts w:ascii="Times New Roman" w:hAnsi="Times New Roman" w:cs="Times New Roman"/>
        </w:rPr>
        <w:t>3.</w:t>
      </w:r>
      <w:r w:rsidRPr="0071226B">
        <w:rPr>
          <w:rFonts w:ascii="Times New Roman" w:hAnsi="Times New Roman" w:cs="Times New Roman"/>
        </w:rPr>
        <w:t xml:space="preserve"> </w:t>
      </w:r>
      <w:r w:rsidR="00BC73D8" w:rsidRPr="0071226B">
        <w:rPr>
          <w:rFonts w:ascii="Times New Roman" w:hAnsi="Times New Roman" w:cs="Times New Roman"/>
        </w:rPr>
        <w:t xml:space="preserve"> У</w:t>
      </w:r>
      <w:r w:rsidR="00B42448" w:rsidRPr="0071226B">
        <w:rPr>
          <w:rFonts w:ascii="Times New Roman" w:hAnsi="Times New Roman" w:cs="Times New Roman"/>
        </w:rPr>
        <w:t>чреждени</w:t>
      </w:r>
      <w:r w:rsidR="00BC73D8" w:rsidRPr="0071226B">
        <w:rPr>
          <w:rFonts w:ascii="Times New Roman" w:hAnsi="Times New Roman" w:cs="Times New Roman"/>
        </w:rPr>
        <w:t xml:space="preserve">е  </w:t>
      </w:r>
      <w:r w:rsidR="00B42448" w:rsidRPr="0071226B">
        <w:rPr>
          <w:rFonts w:ascii="Times New Roman" w:hAnsi="Times New Roman" w:cs="Times New Roman"/>
        </w:rPr>
        <w:t>формирует резерв на предстоящую оплату отпусков</w:t>
      </w:r>
      <w:r w:rsidR="00BC73D8" w:rsidRPr="0071226B">
        <w:rPr>
          <w:rFonts w:ascii="Times New Roman" w:hAnsi="Times New Roman" w:cs="Times New Roman"/>
        </w:rPr>
        <w:t xml:space="preserve">, поэтому </w:t>
      </w:r>
      <w:r w:rsidR="00191418" w:rsidRPr="0071226B">
        <w:rPr>
          <w:rFonts w:ascii="Times New Roman" w:hAnsi="Times New Roman" w:cs="Times New Roman"/>
        </w:rPr>
        <w:t>ведет счет</w:t>
      </w:r>
      <w:r w:rsidR="00B42448" w:rsidRPr="0071226B">
        <w:rPr>
          <w:rFonts w:ascii="Times New Roman" w:hAnsi="Times New Roman" w:cs="Times New Roman"/>
        </w:rPr>
        <w:t xml:space="preserve">            </w:t>
      </w:r>
      <w:r w:rsidR="00191418" w:rsidRPr="0071226B">
        <w:rPr>
          <w:rFonts w:ascii="Times New Roman" w:hAnsi="Times New Roman" w:cs="Times New Roman"/>
        </w:rPr>
        <w:t xml:space="preserve"> 1 401 60 000  «Резервы предстоящих расходов». </w:t>
      </w:r>
      <w:r w:rsidR="00191418" w:rsidRPr="0071226B">
        <w:rPr>
          <w:rFonts w:ascii="Times New Roman" w:hAnsi="Times New Roman" w:cs="Times New Roman"/>
          <w:lang w:eastAsia="en-US"/>
        </w:rPr>
        <w:t xml:space="preserve"> </w:t>
      </w:r>
    </w:p>
    <w:p w:rsidR="0071226B" w:rsidRPr="0071226B" w:rsidRDefault="0071226B" w:rsidP="0071226B">
      <w:pPr>
        <w:spacing w:after="0" w:line="240" w:lineRule="auto"/>
        <w:rPr>
          <w:rFonts w:ascii="Times New Roman" w:hAnsi="Times New Roman" w:cs="Times New Roman"/>
        </w:rPr>
      </w:pPr>
      <w:r w:rsidRPr="0071226B">
        <w:rPr>
          <w:rFonts w:ascii="Times New Roman" w:hAnsi="Times New Roman" w:cs="Times New Roman"/>
        </w:rPr>
        <w:t xml:space="preserve">12.4. </w:t>
      </w:r>
      <w:r w:rsidR="00267A0D" w:rsidRPr="0071226B">
        <w:rPr>
          <w:rFonts w:ascii="Times New Roman" w:hAnsi="Times New Roman" w:cs="Times New Roman"/>
        </w:rPr>
        <w:t>Величину резерва считают как произведение количества неиспользованных дней отпуска на отчетную дату</w:t>
      </w:r>
      <w:r w:rsidRPr="0071226B">
        <w:rPr>
          <w:rFonts w:ascii="Times New Roman" w:hAnsi="Times New Roman" w:cs="Times New Roman"/>
        </w:rPr>
        <w:t xml:space="preserve"> по каждому сотруднику</w:t>
      </w:r>
      <w:r w:rsidR="00267A0D" w:rsidRPr="0071226B">
        <w:rPr>
          <w:rFonts w:ascii="Times New Roman" w:hAnsi="Times New Roman" w:cs="Times New Roman"/>
        </w:rPr>
        <w:t xml:space="preserve"> на среднедневной заработок с учетом страховых взносов </w:t>
      </w:r>
      <w:r w:rsidRPr="0071226B">
        <w:rPr>
          <w:rFonts w:ascii="Times New Roman" w:hAnsi="Times New Roman" w:cs="Times New Roman"/>
        </w:rPr>
        <w:t xml:space="preserve">(30,2%) </w:t>
      </w:r>
      <w:r w:rsidR="00267A0D" w:rsidRPr="0071226B">
        <w:rPr>
          <w:rFonts w:ascii="Times New Roman" w:hAnsi="Times New Roman" w:cs="Times New Roman"/>
        </w:rPr>
        <w:t>на дату расчета резерва.</w:t>
      </w:r>
      <w:r w:rsidR="00DC3028" w:rsidRPr="0071226B">
        <w:rPr>
          <w:rFonts w:ascii="Times New Roman" w:hAnsi="Times New Roman" w:cs="Times New Roman"/>
        </w:rPr>
        <w:br/>
      </w:r>
      <w:r w:rsidRPr="0071226B">
        <w:rPr>
          <w:rFonts w:ascii="Times New Roman" w:hAnsi="Times New Roman" w:cs="Times New Roman"/>
        </w:rPr>
        <w:t xml:space="preserve"> Формула расчета: Р = К × </w:t>
      </w:r>
      <w:proofErr w:type="spellStart"/>
      <w:r w:rsidRPr="0071226B">
        <w:rPr>
          <w:rFonts w:ascii="Times New Roman" w:hAnsi="Times New Roman" w:cs="Times New Roman"/>
        </w:rPr>
        <w:t>Зп</w:t>
      </w:r>
      <w:proofErr w:type="spellEnd"/>
      <w:proofErr w:type="gramStart"/>
      <w:r w:rsidRPr="0071226B">
        <w:rPr>
          <w:rFonts w:ascii="Times New Roman" w:hAnsi="Times New Roman" w:cs="Times New Roman"/>
        </w:rPr>
        <w:t xml:space="preserve"> + К</w:t>
      </w:r>
      <w:proofErr w:type="gramEnd"/>
      <w:r w:rsidRPr="0071226B">
        <w:rPr>
          <w:rFonts w:ascii="Times New Roman" w:hAnsi="Times New Roman" w:cs="Times New Roman"/>
        </w:rPr>
        <w:t xml:space="preserve"> × </w:t>
      </w:r>
      <w:proofErr w:type="spellStart"/>
      <w:r w:rsidRPr="0071226B">
        <w:rPr>
          <w:rFonts w:ascii="Times New Roman" w:hAnsi="Times New Roman" w:cs="Times New Roman"/>
        </w:rPr>
        <w:t>Зп</w:t>
      </w:r>
      <w:proofErr w:type="spellEnd"/>
      <w:r w:rsidRPr="0071226B">
        <w:rPr>
          <w:rFonts w:ascii="Times New Roman" w:hAnsi="Times New Roman" w:cs="Times New Roman"/>
        </w:rPr>
        <w:t xml:space="preserve"> × С;    где  </w:t>
      </w:r>
    </w:p>
    <w:p w:rsidR="0071226B" w:rsidRPr="0071226B" w:rsidRDefault="0071226B" w:rsidP="0071226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1226B">
        <w:rPr>
          <w:rFonts w:ascii="Times New Roman" w:hAnsi="Times New Roman" w:cs="Times New Roman"/>
        </w:rPr>
        <w:t>Р</w:t>
      </w:r>
      <w:proofErr w:type="gramEnd"/>
      <w:r w:rsidRPr="0071226B">
        <w:rPr>
          <w:rFonts w:ascii="Times New Roman" w:hAnsi="Times New Roman" w:cs="Times New Roman"/>
        </w:rPr>
        <w:t xml:space="preserve"> - резерв, К - количество не использованных сотрудником дней отпуска за период с начала работы на дату расчета, </w:t>
      </w:r>
      <w:proofErr w:type="spellStart"/>
      <w:r w:rsidRPr="0071226B">
        <w:rPr>
          <w:rFonts w:ascii="Times New Roman" w:hAnsi="Times New Roman" w:cs="Times New Roman"/>
        </w:rPr>
        <w:t>Зп</w:t>
      </w:r>
      <w:proofErr w:type="spellEnd"/>
      <w:r w:rsidRPr="0071226B">
        <w:rPr>
          <w:rFonts w:ascii="Times New Roman" w:hAnsi="Times New Roman" w:cs="Times New Roman"/>
        </w:rPr>
        <w:t xml:space="preserve"> - среднедневной заработок сотрудника, рассчитанный по правилам расчета среднего заработка для оплаты отпусков на дату расчета резерва, С - ставка страховых взносов.</w:t>
      </w:r>
    </w:p>
    <w:p w:rsidR="0071226B" w:rsidRPr="0071226B" w:rsidRDefault="0071226B" w:rsidP="007122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226B">
        <w:rPr>
          <w:rFonts w:ascii="Times New Roman" w:hAnsi="Times New Roman" w:cs="Times New Roman"/>
        </w:rPr>
        <w:t xml:space="preserve">Порядок расчета среднего заработка для каждого работника определен Постановлением Правительства РФ от 24.12.2007 года № 922. </w:t>
      </w:r>
    </w:p>
    <w:p w:rsidR="00DC3028" w:rsidRPr="0071226B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226B">
        <w:rPr>
          <w:rFonts w:ascii="Times New Roman" w:hAnsi="Times New Roman" w:cs="Times New Roman"/>
        </w:rPr>
        <w:t>Основание: пункты 302, 302.1 Инструкции к Единому плану счетов № 157н, пункты 7, 21 СГС «Резервы».</w:t>
      </w:r>
    </w:p>
    <w:p w:rsidR="0071226B" w:rsidRPr="0071226B" w:rsidRDefault="0071226B" w:rsidP="008856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7A0D" w:rsidRPr="0071226B" w:rsidRDefault="00267A0D" w:rsidP="008856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3028" w:rsidRPr="0096579C" w:rsidRDefault="00DC3028" w:rsidP="009657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6579C">
        <w:rPr>
          <w:rFonts w:ascii="Times New Roman" w:hAnsi="Times New Roman" w:cs="Times New Roman"/>
          <w:b/>
          <w:color w:val="000000"/>
        </w:rPr>
        <w:t>1</w:t>
      </w:r>
      <w:r w:rsidR="00996146" w:rsidRPr="0096579C">
        <w:rPr>
          <w:rFonts w:ascii="Times New Roman" w:hAnsi="Times New Roman" w:cs="Times New Roman"/>
          <w:b/>
          <w:color w:val="000000"/>
        </w:rPr>
        <w:t>3</w:t>
      </w:r>
      <w:r w:rsidRPr="0096579C">
        <w:rPr>
          <w:rFonts w:ascii="Times New Roman" w:hAnsi="Times New Roman" w:cs="Times New Roman"/>
          <w:b/>
          <w:color w:val="000000"/>
        </w:rPr>
        <w:t>. Санкционирование расходов</w:t>
      </w:r>
    </w:p>
    <w:p w:rsidR="00DC7708" w:rsidRPr="00885641" w:rsidRDefault="00DC7708" w:rsidP="00885641">
      <w:pPr>
        <w:spacing w:after="0" w:line="240" w:lineRule="auto"/>
        <w:jc w:val="both"/>
        <w:rPr>
          <w:rFonts w:ascii="Times New Roman" w:hAnsi="Times New Roman" w:cs="Times New Roman"/>
          <w:color w:val="00B0F0"/>
        </w:rPr>
      </w:pPr>
      <w:r w:rsidRPr="002E392B">
        <w:rPr>
          <w:rFonts w:ascii="Times New Roman" w:hAnsi="Times New Roman" w:cs="Times New Roman"/>
        </w:rPr>
        <w:t xml:space="preserve">Бюджетные обязательства принимаются   к учету на основании  доведенных бюджетных ассигнований. Денежные обязательства принимаются  в пределах лимитов бюджетных обязательств. Порядок принятия обязательств (денежных обязательств) приведен в приложении  </w:t>
      </w:r>
      <w:r w:rsidRPr="00885641">
        <w:rPr>
          <w:rFonts w:ascii="Times New Roman" w:hAnsi="Times New Roman" w:cs="Times New Roman"/>
          <w:color w:val="FF0000"/>
        </w:rPr>
        <w:t xml:space="preserve">  </w:t>
      </w:r>
      <w:proofErr w:type="spellStart"/>
      <w:proofErr w:type="gramStart"/>
      <w:r w:rsidRPr="00885641">
        <w:rPr>
          <w:rFonts w:ascii="Times New Roman" w:hAnsi="Times New Roman" w:cs="Times New Roman"/>
          <w:color w:val="00B0F0"/>
        </w:rPr>
        <w:t>приложении</w:t>
      </w:r>
      <w:proofErr w:type="spellEnd"/>
      <w:proofErr w:type="gramEnd"/>
      <w:r w:rsidRPr="00885641">
        <w:rPr>
          <w:rFonts w:ascii="Times New Roman" w:hAnsi="Times New Roman" w:cs="Times New Roman"/>
          <w:color w:val="00B0F0"/>
        </w:rPr>
        <w:t xml:space="preserve"> </w:t>
      </w:r>
      <w:r w:rsidR="002E392B">
        <w:rPr>
          <w:rFonts w:ascii="Times New Roman" w:hAnsi="Times New Roman" w:cs="Times New Roman"/>
          <w:color w:val="00B0F0"/>
        </w:rPr>
        <w:t>13</w:t>
      </w:r>
    </w:p>
    <w:p w:rsidR="00DC3028" w:rsidRPr="0096579C" w:rsidRDefault="00DC3028" w:rsidP="002E392B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DC3028" w:rsidRPr="0096579C" w:rsidRDefault="00996146" w:rsidP="009657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6579C">
        <w:rPr>
          <w:rFonts w:ascii="Times New Roman" w:hAnsi="Times New Roman" w:cs="Times New Roman"/>
          <w:b/>
          <w:color w:val="000000"/>
        </w:rPr>
        <w:t>14</w:t>
      </w:r>
      <w:r w:rsidR="00DC3028" w:rsidRPr="0096579C">
        <w:rPr>
          <w:rFonts w:ascii="Times New Roman" w:hAnsi="Times New Roman" w:cs="Times New Roman"/>
          <w:b/>
          <w:color w:val="000000"/>
        </w:rPr>
        <w:t>. События после отчетной даты</w:t>
      </w:r>
    </w:p>
    <w:p w:rsidR="00AC6BC1" w:rsidRPr="00885641" w:rsidRDefault="00996146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>14.1</w:t>
      </w:r>
      <w:r w:rsidR="00AC6BC1" w:rsidRPr="00885641">
        <w:rPr>
          <w:rFonts w:ascii="Times New Roman" w:hAnsi="Times New Roman" w:cs="Times New Roman"/>
          <w:lang w:eastAsia="en-US"/>
        </w:rPr>
        <w:t xml:space="preserve">. </w:t>
      </w:r>
      <w:r w:rsidR="00AC6BC1" w:rsidRPr="00885641">
        <w:rPr>
          <w:rFonts w:ascii="Times New Roman" w:hAnsi="Times New Roman" w:cs="Times New Roman"/>
        </w:rPr>
        <w:t xml:space="preserve"> Событием после отчетной даты признается факт хозяйственной деятельности, который оказал или может оказать влияние на финансовое состояние, движение денежных средств или результаты деятельности организации и который имел место в период между отчетной датой и датой подписания бухгалтерской отчетности за отчетный год.</w:t>
      </w:r>
    </w:p>
    <w:p w:rsidR="00996146" w:rsidRPr="00885641" w:rsidRDefault="00996146" w:rsidP="009657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14.2. </w:t>
      </w:r>
      <w:r w:rsidR="0096579C">
        <w:rPr>
          <w:rFonts w:ascii="Times New Roman" w:hAnsi="Times New Roman" w:cs="Times New Roman"/>
        </w:rPr>
        <w:t xml:space="preserve"> </w:t>
      </w:r>
      <w:r w:rsidR="00AC6BC1" w:rsidRPr="00885641">
        <w:rPr>
          <w:rFonts w:ascii="Times New Roman" w:hAnsi="Times New Roman" w:cs="Times New Roman"/>
        </w:rPr>
        <w:t>К событиям после отчетной даты можно отнести:</w:t>
      </w:r>
    </w:p>
    <w:p w:rsidR="0096579C" w:rsidRDefault="00AC6BC1" w:rsidP="0096579C">
      <w:pPr>
        <w:pStyle w:val="a4"/>
        <w:numPr>
          <w:ilvl w:val="2"/>
          <w:numId w:val="24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996146">
        <w:rPr>
          <w:rFonts w:ascii="Times New Roman" w:hAnsi="Times New Roman" w:cs="Times New Roman"/>
          <w:lang w:val="ru-RU"/>
        </w:rPr>
        <w:t>события, подтверждающие существовавшие на</w:t>
      </w:r>
      <w:r w:rsidRPr="00996146">
        <w:rPr>
          <w:rFonts w:ascii="Times New Roman" w:hAnsi="Times New Roman" w:cs="Times New Roman"/>
        </w:rPr>
        <w:t> </w:t>
      </w:r>
      <w:r w:rsidRPr="00996146">
        <w:rPr>
          <w:rFonts w:ascii="Times New Roman" w:hAnsi="Times New Roman" w:cs="Times New Roman"/>
          <w:lang w:val="ru-RU"/>
        </w:rPr>
        <w:t>отчет</w:t>
      </w:r>
      <w:r w:rsidR="0096579C">
        <w:rPr>
          <w:rFonts w:ascii="Times New Roman" w:hAnsi="Times New Roman" w:cs="Times New Roman"/>
          <w:lang w:val="ru-RU"/>
        </w:rPr>
        <w:t>ную дату хозяйственные условия,</w:t>
      </w:r>
    </w:p>
    <w:p w:rsidR="00AC6BC1" w:rsidRPr="0096579C" w:rsidRDefault="00AC6BC1" w:rsidP="0096579C">
      <w:pPr>
        <w:spacing w:after="0"/>
        <w:jc w:val="both"/>
        <w:rPr>
          <w:rFonts w:ascii="Times New Roman" w:hAnsi="Times New Roman" w:cs="Times New Roman"/>
        </w:rPr>
      </w:pPr>
      <w:r w:rsidRPr="0096579C">
        <w:rPr>
          <w:rFonts w:ascii="Times New Roman" w:hAnsi="Times New Roman" w:cs="Times New Roman"/>
        </w:rPr>
        <w:t>в </w:t>
      </w:r>
      <w:proofErr w:type="gramStart"/>
      <w:r w:rsidRPr="0096579C">
        <w:rPr>
          <w:rFonts w:ascii="Times New Roman" w:hAnsi="Times New Roman" w:cs="Times New Roman"/>
        </w:rPr>
        <w:t>которых</w:t>
      </w:r>
      <w:proofErr w:type="gramEnd"/>
      <w:r w:rsidRPr="0096579C">
        <w:rPr>
          <w:rFonts w:ascii="Times New Roman" w:hAnsi="Times New Roman" w:cs="Times New Roman"/>
        </w:rPr>
        <w:t xml:space="preserve"> организация вела свою деятельность, к которым можно отнести:</w:t>
      </w:r>
    </w:p>
    <w:p w:rsidR="00AC6BC1" w:rsidRPr="00885641" w:rsidRDefault="00AC6BC1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641">
        <w:rPr>
          <w:rFonts w:ascii="Times New Roman" w:hAnsi="Times New Roman" w:cs="Times New Roman"/>
        </w:rPr>
        <w:t>- обнаружение после отчетной даты существенной ошибки в бухгалтерском учете или нарушения законодательства при осуществлении деятельности организации, которые ведут к искажению бухгалтерской отчетности за отчетный период;</w:t>
      </w:r>
    </w:p>
    <w:p w:rsidR="00AC6BC1" w:rsidRPr="00885641" w:rsidRDefault="00AC6BC1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641">
        <w:rPr>
          <w:rFonts w:ascii="Times New Roman" w:hAnsi="Times New Roman" w:cs="Times New Roman"/>
        </w:rPr>
        <w:t>- получение от страховой организации материалов по уточнению размеров страхового возмещения, по которому по состоянию на отчетную дату велись переговоры;</w:t>
      </w:r>
    </w:p>
    <w:p w:rsidR="00AC6BC1" w:rsidRPr="00885641" w:rsidRDefault="00AC6BC1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641">
        <w:rPr>
          <w:rFonts w:ascii="Times New Roman" w:hAnsi="Times New Roman" w:cs="Times New Roman"/>
        </w:rPr>
        <w:t>- объявление в установленном порядке дебитора организации банкротом, если по состоянию на отчетную дату в отношении этого дебитора уже осуществлялась процедура банкротства.</w:t>
      </w:r>
    </w:p>
    <w:p w:rsidR="00AC6BC1" w:rsidRPr="00885641" w:rsidRDefault="00996146" w:rsidP="009961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14.2.2.  </w:t>
      </w:r>
      <w:r w:rsidR="00AC6BC1" w:rsidRPr="00885641">
        <w:rPr>
          <w:rFonts w:ascii="Times New Roman" w:hAnsi="Times New Roman" w:cs="Times New Roman"/>
        </w:rPr>
        <w:t>события, свидетельствующие о возникших после отчетной даты хозяйственных условиях, в которых организация ведет свою деятельность, к которым можно отнести:</w:t>
      </w:r>
    </w:p>
    <w:p w:rsidR="00AC6BC1" w:rsidRPr="00885641" w:rsidRDefault="00AC6BC1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641">
        <w:rPr>
          <w:rFonts w:ascii="Times New Roman" w:hAnsi="Times New Roman" w:cs="Times New Roman"/>
        </w:rPr>
        <w:t>- принятие решения о реорганизации организации;</w:t>
      </w:r>
    </w:p>
    <w:p w:rsidR="00AC6BC1" w:rsidRPr="00885641" w:rsidRDefault="00AC6BC1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641">
        <w:rPr>
          <w:rFonts w:ascii="Times New Roman" w:hAnsi="Times New Roman" w:cs="Times New Roman"/>
        </w:rPr>
        <w:t>- пожар, авария, стихийное бедствие или другая чрезвычайная ситуация, в результате которой уничтожена значительная часть активов организации.</w:t>
      </w:r>
    </w:p>
    <w:p w:rsidR="00DC3028" w:rsidRPr="00996146" w:rsidRDefault="00996146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14.3. </w:t>
      </w:r>
      <w:r w:rsidR="00AC6BC1" w:rsidRPr="00885641">
        <w:rPr>
          <w:rFonts w:ascii="Times New Roman" w:hAnsi="Times New Roman" w:cs="Times New Roman"/>
        </w:rPr>
        <w:t>События после отчетной даты отражаются в синтетическом и аналитическом учете заключительными оборотами отчетного периода до даты подписания годовой бухгалтерской отчетности в установленном порядке.</w:t>
      </w:r>
    </w:p>
    <w:p w:rsidR="00DC3028" w:rsidRPr="00885641" w:rsidRDefault="00DC3028" w:rsidP="0088564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C3028" w:rsidRPr="00885641" w:rsidRDefault="00DC3028" w:rsidP="0088564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C3028" w:rsidRPr="00294812" w:rsidRDefault="00DC3028" w:rsidP="002709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4812">
        <w:rPr>
          <w:rFonts w:ascii="Times New Roman" w:hAnsi="Times New Roman" w:cs="Times New Roman"/>
          <w:b/>
          <w:bCs/>
        </w:rPr>
        <w:t>VI. Инвентаризация имущества и обязательств</w:t>
      </w:r>
    </w:p>
    <w:p w:rsidR="00DC3028" w:rsidRPr="00294812" w:rsidRDefault="00DC3028" w:rsidP="0096579C">
      <w:pPr>
        <w:spacing w:after="0" w:line="240" w:lineRule="auto"/>
        <w:rPr>
          <w:rFonts w:ascii="Times New Roman" w:hAnsi="Times New Roman" w:cs="Times New Roman"/>
        </w:rPr>
      </w:pPr>
      <w:r w:rsidRPr="00294812">
        <w:rPr>
          <w:rFonts w:ascii="Times New Roman" w:hAnsi="Times New Roman" w:cs="Times New Roman"/>
        </w:rPr>
        <w:t xml:space="preserve">1. Инвентаризацию имущества и обязательств (в т. ч. числящихся на </w:t>
      </w:r>
      <w:proofErr w:type="spellStart"/>
      <w:r w:rsidRPr="00294812">
        <w:rPr>
          <w:rFonts w:ascii="Times New Roman" w:hAnsi="Times New Roman" w:cs="Times New Roman"/>
        </w:rPr>
        <w:t>забалансовых</w:t>
      </w:r>
      <w:proofErr w:type="spellEnd"/>
      <w:r w:rsidRPr="00294812">
        <w:rPr>
          <w:rFonts w:ascii="Times New Roman" w:hAnsi="Times New Roman" w:cs="Times New Roman"/>
        </w:rPr>
        <w:t xml:space="preserve"> счетах),  проводит постоянно действующая инвентаризационная комиссия. Порядок и график проведения инвентаризации приведены </w:t>
      </w:r>
      <w:r w:rsidRPr="00163436">
        <w:rPr>
          <w:rFonts w:ascii="Times New Roman" w:hAnsi="Times New Roman" w:cs="Times New Roman"/>
          <w:color w:val="00B0F0"/>
        </w:rPr>
        <w:t xml:space="preserve">в </w:t>
      </w:r>
      <w:r w:rsidR="00270931" w:rsidRPr="00163436">
        <w:rPr>
          <w:rFonts w:ascii="Times New Roman" w:hAnsi="Times New Roman" w:cs="Times New Roman"/>
          <w:color w:val="00B0F0"/>
        </w:rPr>
        <w:t>приложени</w:t>
      </w:r>
      <w:r w:rsidR="00294812" w:rsidRPr="00163436">
        <w:rPr>
          <w:rFonts w:ascii="Times New Roman" w:hAnsi="Times New Roman" w:cs="Times New Roman"/>
          <w:color w:val="00B0F0"/>
        </w:rPr>
        <w:t xml:space="preserve">и </w:t>
      </w:r>
      <w:r w:rsidR="00F0265D" w:rsidRPr="00163436">
        <w:rPr>
          <w:rFonts w:ascii="Times New Roman" w:hAnsi="Times New Roman" w:cs="Times New Roman"/>
          <w:color w:val="00B0F0"/>
        </w:rPr>
        <w:t>7.</w:t>
      </w:r>
      <w:r w:rsidRPr="00163436">
        <w:rPr>
          <w:rFonts w:ascii="Times New Roman" w:hAnsi="Times New Roman" w:cs="Times New Roman"/>
          <w:color w:val="00B0F0"/>
        </w:rPr>
        <w:br/>
      </w:r>
      <w:r w:rsidRPr="00294812">
        <w:rPr>
          <w:rFonts w:ascii="Times New Roman" w:hAnsi="Times New Roman" w:cs="Times New Roman"/>
        </w:rPr>
        <w:t>2. В отдельных случаях (при выявлении фактов хищения, стихийных бедствиях и т. д.) инвентаризацию может проводить специально  созданная рабочая комиссия, состав которой утверждается отельным приказом руководителя.</w:t>
      </w:r>
      <w:r w:rsidRPr="00294812">
        <w:rPr>
          <w:rFonts w:ascii="Times New Roman" w:hAnsi="Times New Roman" w:cs="Times New Roman"/>
        </w:rPr>
        <w:br/>
      </w:r>
      <w:r w:rsidRPr="00294812">
        <w:rPr>
          <w:rFonts w:ascii="Times New Roman" w:hAnsi="Times New Roman" w:cs="Times New Roman"/>
        </w:rPr>
        <w:lastRenderedPageBreak/>
        <w:t>Основание: статья 11 Закона от 06.12.2011 № 402-ФЗ, раздел VIII СГС «Концептуальные</w:t>
      </w:r>
      <w:r w:rsidRPr="00294812">
        <w:rPr>
          <w:rFonts w:ascii="Times New Roman" w:hAnsi="Times New Roman" w:cs="Times New Roman"/>
        </w:rPr>
        <w:br/>
        <w:t xml:space="preserve"> основы бухучета и отчетности».</w:t>
      </w:r>
    </w:p>
    <w:p w:rsidR="00DC3028" w:rsidRPr="00885641" w:rsidRDefault="00DC3028" w:rsidP="0088564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C3028" w:rsidRPr="00E069EC" w:rsidRDefault="00DC3028" w:rsidP="002948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069EC">
        <w:rPr>
          <w:rFonts w:ascii="Times New Roman" w:hAnsi="Times New Roman" w:cs="Times New Roman"/>
          <w:b/>
          <w:bCs/>
        </w:rPr>
        <w:t>VII. Порядок организации и обеспечения внутреннего финансового контроля</w:t>
      </w:r>
    </w:p>
    <w:p w:rsidR="00DC3028" w:rsidRPr="00E069E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69EC">
        <w:rPr>
          <w:rFonts w:ascii="Times New Roman" w:hAnsi="Times New Roman" w:cs="Times New Roman"/>
        </w:rPr>
        <w:t>1. Положение о внутреннем финансовом контроле  и график проведения внутренних</w:t>
      </w:r>
      <w:r w:rsidRPr="00E069EC">
        <w:rPr>
          <w:rFonts w:ascii="Times New Roman" w:hAnsi="Times New Roman" w:cs="Times New Roman"/>
        </w:rPr>
        <w:br/>
        <w:t xml:space="preserve"> проверок финансово-хозяйственной деятельности приведены в приложении </w:t>
      </w:r>
      <w:r w:rsidR="00294812" w:rsidRPr="00E069EC">
        <w:rPr>
          <w:rFonts w:ascii="Times New Roman" w:hAnsi="Times New Roman" w:cs="Times New Roman"/>
        </w:rPr>
        <w:t>6</w:t>
      </w:r>
      <w:r w:rsidRPr="00E069EC">
        <w:rPr>
          <w:rFonts w:ascii="Times New Roman" w:hAnsi="Times New Roman" w:cs="Times New Roman"/>
        </w:rPr>
        <w:t xml:space="preserve"> </w:t>
      </w:r>
      <w:r w:rsidRPr="00E069EC">
        <w:rPr>
          <w:rFonts w:ascii="Times New Roman" w:hAnsi="Times New Roman" w:cs="Times New Roman"/>
        </w:rPr>
        <w:br/>
        <w:t xml:space="preserve"> Основание: пункт 6 Инструкции к Единому плану счетов № 157н.</w:t>
      </w:r>
    </w:p>
    <w:p w:rsidR="00DC3028" w:rsidRPr="00885641" w:rsidRDefault="00DC3028" w:rsidP="0088564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DC3028" w:rsidRPr="00294812" w:rsidRDefault="00DC3028" w:rsidP="002948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4812">
        <w:rPr>
          <w:rFonts w:ascii="Times New Roman" w:hAnsi="Times New Roman" w:cs="Times New Roman"/>
          <w:b/>
          <w:bCs/>
        </w:rPr>
        <w:t>VIII. Бюджетная отчетность</w:t>
      </w:r>
    </w:p>
    <w:p w:rsidR="00DC3028" w:rsidRPr="00294812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4812">
        <w:rPr>
          <w:rFonts w:ascii="Times New Roman" w:hAnsi="Times New Roman" w:cs="Times New Roman"/>
        </w:rPr>
        <w:t>1. Бюджетная отчетность составляется на основании аналитического и синтетического</w:t>
      </w:r>
      <w:r w:rsidRPr="00294812">
        <w:rPr>
          <w:rFonts w:ascii="Times New Roman" w:hAnsi="Times New Roman" w:cs="Times New Roman"/>
        </w:rPr>
        <w:br/>
        <w:t xml:space="preserve"> учета по формам, в объеме </w:t>
      </w:r>
      <w:proofErr w:type="gramStart"/>
      <w:r w:rsidRPr="00294812">
        <w:rPr>
          <w:rFonts w:ascii="Times New Roman" w:hAnsi="Times New Roman" w:cs="Times New Roman"/>
        </w:rPr>
        <w:t>согласно приказа</w:t>
      </w:r>
      <w:proofErr w:type="gramEnd"/>
      <w:r w:rsidRPr="00294812">
        <w:rPr>
          <w:rFonts w:ascii="Times New Roman" w:hAnsi="Times New Roman" w:cs="Times New Roman"/>
        </w:rPr>
        <w:t xml:space="preserve"> Минфина от 28.12.2010 № 191н   в сроки, установленные </w:t>
      </w:r>
      <w:r w:rsidR="00294812" w:rsidRPr="00294812">
        <w:rPr>
          <w:rFonts w:ascii="Times New Roman" w:hAnsi="Times New Roman" w:cs="Times New Roman"/>
        </w:rPr>
        <w:t xml:space="preserve"> финансовым управлением</w:t>
      </w:r>
      <w:r w:rsidRPr="00294812">
        <w:rPr>
          <w:rFonts w:ascii="Times New Roman" w:hAnsi="Times New Roman" w:cs="Times New Roman"/>
        </w:rPr>
        <w:t xml:space="preserve">.  </w:t>
      </w:r>
    </w:p>
    <w:p w:rsidR="00DC3028" w:rsidRPr="00294812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4812">
        <w:rPr>
          <w:rFonts w:ascii="Times New Roman" w:hAnsi="Times New Roman" w:cs="Times New Roman"/>
        </w:rPr>
        <w:t>2. В целях составления отчета о движении денежных средств величина денежных средств</w:t>
      </w:r>
      <w:r w:rsidRPr="00294812">
        <w:rPr>
          <w:rFonts w:ascii="Times New Roman" w:hAnsi="Times New Roman" w:cs="Times New Roman"/>
        </w:rPr>
        <w:br/>
        <w:t xml:space="preserve"> определяется прямым методом и рассчитывается как разница между всеми денежными</w:t>
      </w:r>
      <w:r w:rsidRPr="00294812">
        <w:rPr>
          <w:rFonts w:ascii="Times New Roman" w:hAnsi="Times New Roman" w:cs="Times New Roman"/>
        </w:rPr>
        <w:br/>
        <w:t xml:space="preserve"> притоками учреждения от всех видов деятельности и их оттоками.</w:t>
      </w:r>
    </w:p>
    <w:p w:rsidR="00DC3028" w:rsidRPr="00294812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4812">
        <w:rPr>
          <w:rFonts w:ascii="Times New Roman" w:hAnsi="Times New Roman" w:cs="Times New Roman"/>
        </w:rPr>
        <w:t>Основание: пункт 19 СГС «Отчет о движении денежных средств».</w:t>
      </w:r>
    </w:p>
    <w:p w:rsidR="00DC3028" w:rsidRPr="00294812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4812">
        <w:rPr>
          <w:rFonts w:ascii="Times New Roman" w:hAnsi="Times New Roman" w:cs="Times New Roman"/>
        </w:rPr>
        <w:t>3. Бюджетная отчетность формируется  в программе «1С</w:t>
      </w:r>
      <w:r w:rsidRPr="00294812">
        <w:rPr>
          <w:rFonts w:ascii="Times New Roman" w:eastAsia="Times New Roman" w:hAnsi="Times New Roman" w:cs="Times New Roman"/>
        </w:rPr>
        <w:t>: Бухгалтерия</w:t>
      </w:r>
      <w:r w:rsidR="00294812" w:rsidRPr="00294812">
        <w:rPr>
          <w:rFonts w:ascii="Times New Roman" w:hAnsi="Times New Roman" w:cs="Times New Roman"/>
        </w:rPr>
        <w:t xml:space="preserve"> 8.3»</w:t>
      </w:r>
      <w:r w:rsidRPr="00294812">
        <w:rPr>
          <w:rFonts w:ascii="Times New Roman" w:hAnsi="Times New Roman" w:cs="Times New Roman"/>
        </w:rPr>
        <w:t>. Бумажная копия комплекта отчетности хранится у  главного бухгалтера.</w:t>
      </w:r>
    </w:p>
    <w:p w:rsidR="00DC3028" w:rsidRPr="00294812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4812">
        <w:rPr>
          <w:rFonts w:ascii="Times New Roman" w:hAnsi="Times New Roman" w:cs="Times New Roman"/>
        </w:rPr>
        <w:t>Основание: часть 7.1 статьи 13 Закона от 06.12.2011 № 402-ФЗ.</w:t>
      </w:r>
    </w:p>
    <w:p w:rsidR="00DC3028" w:rsidRPr="00294812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3028" w:rsidRPr="00E41361" w:rsidRDefault="00DC3028" w:rsidP="00E413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1361">
        <w:rPr>
          <w:rFonts w:ascii="Times New Roman" w:hAnsi="Times New Roman" w:cs="Times New Roman"/>
          <w:b/>
          <w:bCs/>
        </w:rPr>
        <w:t>IX. Порядок передачи документов бухгалтерского учета</w:t>
      </w:r>
      <w:r w:rsidRPr="00E41361">
        <w:rPr>
          <w:rFonts w:ascii="Times New Roman" w:hAnsi="Times New Roman" w:cs="Times New Roman"/>
        </w:rPr>
        <w:br/>
      </w:r>
      <w:r w:rsidRPr="00E41361">
        <w:rPr>
          <w:rFonts w:ascii="Times New Roman" w:hAnsi="Times New Roman" w:cs="Times New Roman"/>
          <w:b/>
          <w:bCs/>
        </w:rPr>
        <w:t>при смене руководителя и главного бухгалтера</w:t>
      </w:r>
    </w:p>
    <w:p w:rsidR="00DC3028" w:rsidRPr="00E069E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69EC">
        <w:rPr>
          <w:rFonts w:ascii="Times New Roman" w:hAnsi="Times New Roman" w:cs="Times New Roman"/>
        </w:rPr>
        <w:t>1. При смене руководителя или главного бухгалтера учреждения (далее – увольняемые</w:t>
      </w:r>
      <w:r w:rsidRPr="00E069EC">
        <w:rPr>
          <w:rFonts w:ascii="Times New Roman" w:hAnsi="Times New Roman" w:cs="Times New Roman"/>
        </w:rPr>
        <w:br/>
        <w:t xml:space="preserve"> лица) они обязаны в рамках передачи дел заместителю, новому должностному лицу,</w:t>
      </w:r>
      <w:r w:rsidRPr="00E069EC">
        <w:rPr>
          <w:rFonts w:ascii="Times New Roman" w:hAnsi="Times New Roman" w:cs="Times New Roman"/>
        </w:rPr>
        <w:br/>
        <w:t xml:space="preserve"> иному уполномоченному должностному лицу учреждения (далее – уполномоченное лицо)</w:t>
      </w:r>
      <w:r w:rsidRPr="00E069EC">
        <w:rPr>
          <w:rFonts w:ascii="Times New Roman" w:hAnsi="Times New Roman" w:cs="Times New Roman"/>
        </w:rPr>
        <w:br/>
        <w:t xml:space="preserve"> передать документы бухгалтерского учета, а также печати и штампы, хранящиеся в</w:t>
      </w:r>
      <w:r w:rsidRPr="00E069EC">
        <w:rPr>
          <w:rFonts w:ascii="Times New Roman" w:hAnsi="Times New Roman" w:cs="Times New Roman"/>
        </w:rPr>
        <w:br/>
        <w:t xml:space="preserve"> бухгалтерии.</w:t>
      </w:r>
    </w:p>
    <w:p w:rsidR="00DC3028" w:rsidRPr="00E069E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69EC">
        <w:rPr>
          <w:rFonts w:ascii="Times New Roman" w:hAnsi="Times New Roman" w:cs="Times New Roman"/>
        </w:rPr>
        <w:t>2. Передача бухгалтерских документов и печатей проводится на основании приказа</w:t>
      </w:r>
      <w:r w:rsidRPr="00E069EC">
        <w:rPr>
          <w:rFonts w:ascii="Times New Roman" w:hAnsi="Times New Roman" w:cs="Times New Roman"/>
        </w:rPr>
        <w:br/>
        <w:t xml:space="preserve"> руководителя учреждения  при участии комиссии, создаваемой в учреждении.</w:t>
      </w:r>
    </w:p>
    <w:p w:rsidR="00DC3028" w:rsidRPr="00E069E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69EC">
        <w:rPr>
          <w:rFonts w:ascii="Times New Roman" w:hAnsi="Times New Roman" w:cs="Times New Roman"/>
        </w:rPr>
        <w:t>3.</w:t>
      </w:r>
      <w:r w:rsidR="00E41361" w:rsidRPr="00E069EC">
        <w:rPr>
          <w:rFonts w:ascii="Times New Roman" w:hAnsi="Times New Roman" w:cs="Times New Roman"/>
        </w:rPr>
        <w:t xml:space="preserve"> </w:t>
      </w:r>
      <w:r w:rsidRPr="00E069EC">
        <w:rPr>
          <w:rFonts w:ascii="Times New Roman" w:hAnsi="Times New Roman" w:cs="Times New Roman"/>
        </w:rPr>
        <w:t>Прием-передача бухгалтерских документов оформляется актом приема-передачи</w:t>
      </w:r>
      <w:r w:rsidRPr="00E069EC">
        <w:rPr>
          <w:rFonts w:ascii="Times New Roman" w:hAnsi="Times New Roman" w:cs="Times New Roman"/>
        </w:rPr>
        <w:br/>
        <w:t xml:space="preserve"> бухгалтерских документов. К акту прилагается перечень передаваемых документов, их</w:t>
      </w:r>
      <w:r w:rsidRPr="00E069EC">
        <w:rPr>
          <w:rFonts w:ascii="Times New Roman" w:hAnsi="Times New Roman" w:cs="Times New Roman"/>
        </w:rPr>
        <w:br/>
        <w:t xml:space="preserve"> количество и тип.</w:t>
      </w:r>
    </w:p>
    <w:p w:rsidR="00DC3028" w:rsidRPr="00E069E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69EC">
        <w:rPr>
          <w:rFonts w:ascii="Times New Roman" w:hAnsi="Times New Roman" w:cs="Times New Roman"/>
        </w:rPr>
        <w:t>Акт приема-передачи подписывается уполномоченным лицом, принимающим дела, и</w:t>
      </w:r>
      <w:r w:rsidRPr="00E069EC">
        <w:rPr>
          <w:rFonts w:ascii="Times New Roman" w:hAnsi="Times New Roman" w:cs="Times New Roman"/>
        </w:rPr>
        <w:br/>
        <w:t xml:space="preserve"> членами комиссии.</w:t>
      </w:r>
    </w:p>
    <w:p w:rsidR="00DC3028" w:rsidRPr="00E069E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69EC">
        <w:rPr>
          <w:rFonts w:ascii="Times New Roman" w:hAnsi="Times New Roman" w:cs="Times New Roman"/>
        </w:rPr>
        <w:t>При необходимости члены комиссии включают  в акт свои рекомендации и предложения,</w:t>
      </w:r>
      <w:r w:rsidRPr="00E069EC">
        <w:rPr>
          <w:rFonts w:ascii="Times New Roman" w:hAnsi="Times New Roman" w:cs="Times New Roman"/>
        </w:rPr>
        <w:br/>
        <w:t xml:space="preserve"> которые возникли при приеме-передаче дел.</w:t>
      </w:r>
    </w:p>
    <w:p w:rsidR="00DC3028" w:rsidRPr="00E069E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69EC">
        <w:rPr>
          <w:rFonts w:ascii="Times New Roman" w:hAnsi="Times New Roman" w:cs="Times New Roman"/>
        </w:rPr>
        <w:t>4. В комиссию, указанную в пункте 3 настоящего Порядка, включаются сотрудники</w:t>
      </w:r>
      <w:r w:rsidRPr="00E069EC">
        <w:rPr>
          <w:rFonts w:ascii="Times New Roman" w:hAnsi="Times New Roman" w:cs="Times New Roman"/>
        </w:rPr>
        <w:br/>
        <w:t xml:space="preserve"> учреждения  в соответствии с приказом на передачу бухгалтерских</w:t>
      </w:r>
      <w:r w:rsidRPr="00E069EC">
        <w:rPr>
          <w:rFonts w:ascii="Times New Roman" w:hAnsi="Times New Roman" w:cs="Times New Roman"/>
        </w:rPr>
        <w:br/>
        <w:t xml:space="preserve"> документов.</w:t>
      </w:r>
    </w:p>
    <w:p w:rsidR="00DC3028" w:rsidRPr="00E069E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69EC">
        <w:rPr>
          <w:rFonts w:ascii="Times New Roman" w:hAnsi="Times New Roman" w:cs="Times New Roman"/>
        </w:rPr>
        <w:t>5. Передаются следующие документы:</w:t>
      </w:r>
    </w:p>
    <w:p w:rsidR="00DC3028" w:rsidRPr="00E069EC" w:rsidRDefault="00DC3028" w:rsidP="00885641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E069EC">
        <w:rPr>
          <w:rFonts w:ascii="Times New Roman" w:hAnsi="Times New Roman" w:cs="Times New Roman"/>
        </w:rPr>
        <w:t>учетная политика со всеми приложениями;</w:t>
      </w:r>
    </w:p>
    <w:p w:rsidR="00DC3028" w:rsidRPr="00E069EC" w:rsidRDefault="00DC3028" w:rsidP="00885641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E069EC">
        <w:rPr>
          <w:rFonts w:ascii="Times New Roman" w:hAnsi="Times New Roman" w:cs="Times New Roman"/>
        </w:rPr>
        <w:t>квартальные и годовые бюджетные  отчеты, налоговые декларации;</w:t>
      </w:r>
    </w:p>
    <w:p w:rsidR="00DC3028" w:rsidRPr="00E069EC" w:rsidRDefault="00DC3028" w:rsidP="00885641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E069EC">
        <w:rPr>
          <w:rFonts w:ascii="Times New Roman" w:hAnsi="Times New Roman" w:cs="Times New Roman"/>
        </w:rPr>
        <w:t>по планированию, в том числе бюджетная смета учреждения, план-график закупок, обоснования к планам;</w:t>
      </w:r>
    </w:p>
    <w:p w:rsidR="00DC3028" w:rsidRPr="00E069EC" w:rsidRDefault="00DC3028" w:rsidP="00885641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E069EC">
        <w:rPr>
          <w:rFonts w:ascii="Times New Roman" w:hAnsi="Times New Roman" w:cs="Times New Roman"/>
        </w:rPr>
        <w:t>бухгалтерские регистры синтетического и аналитического учета: книги, оборотные ведомости, карточки, журналы операций;</w:t>
      </w:r>
    </w:p>
    <w:p w:rsidR="00DC3028" w:rsidRPr="00E069EC" w:rsidRDefault="00DC3028" w:rsidP="00885641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E069EC">
        <w:rPr>
          <w:rFonts w:ascii="Times New Roman" w:hAnsi="Times New Roman" w:cs="Times New Roman"/>
        </w:rPr>
        <w:t>налоговые регистры;</w:t>
      </w:r>
    </w:p>
    <w:p w:rsidR="00DC3028" w:rsidRPr="00E069EC" w:rsidRDefault="00DC3028" w:rsidP="00885641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E069EC">
        <w:rPr>
          <w:rFonts w:ascii="Times New Roman" w:hAnsi="Times New Roman" w:cs="Times New Roman"/>
        </w:rPr>
        <w:t>о задолженности учреждения, в том числе по уплате налогов;</w:t>
      </w:r>
    </w:p>
    <w:p w:rsidR="00DC3028" w:rsidRPr="00E069EC" w:rsidRDefault="00DC3028" w:rsidP="00885641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E069EC">
        <w:rPr>
          <w:rFonts w:ascii="Times New Roman" w:hAnsi="Times New Roman" w:cs="Times New Roman"/>
        </w:rPr>
        <w:t>о состоянии лицевых счетов учреждения;</w:t>
      </w:r>
    </w:p>
    <w:p w:rsidR="00DC3028" w:rsidRPr="00E069EC" w:rsidRDefault="00DC3028" w:rsidP="00885641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E069EC">
        <w:rPr>
          <w:rFonts w:ascii="Times New Roman" w:hAnsi="Times New Roman" w:cs="Times New Roman"/>
        </w:rPr>
        <w:t>по учету зарплаты и по персонифицированному учету;</w:t>
      </w:r>
    </w:p>
    <w:p w:rsidR="00DC3028" w:rsidRPr="00E069EC" w:rsidRDefault="00DC3028" w:rsidP="00885641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E069EC">
        <w:rPr>
          <w:rFonts w:ascii="Times New Roman" w:hAnsi="Times New Roman" w:cs="Times New Roman"/>
        </w:rPr>
        <w:t>по кассе: кассовые книги, журналы, расходные и приходные кассовые ордера, денежные документы и т. д.;</w:t>
      </w:r>
    </w:p>
    <w:p w:rsidR="00DC3028" w:rsidRPr="00E069EC" w:rsidRDefault="00DC3028" w:rsidP="00885641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E069EC">
        <w:rPr>
          <w:rFonts w:ascii="Times New Roman" w:hAnsi="Times New Roman" w:cs="Times New Roman"/>
        </w:rPr>
        <w:t>акт о состоянии кассы, составленный на основании ревизии кассы и скрепленный подписью главного бухгалтера;</w:t>
      </w:r>
    </w:p>
    <w:p w:rsidR="00DC3028" w:rsidRPr="00E069EC" w:rsidRDefault="00DC3028" w:rsidP="00885641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E069EC">
        <w:rPr>
          <w:rFonts w:ascii="Times New Roman" w:hAnsi="Times New Roman" w:cs="Times New Roman"/>
        </w:rPr>
        <w:t>об условиях хранения и учета наличных денежных средств;</w:t>
      </w:r>
    </w:p>
    <w:p w:rsidR="00DC3028" w:rsidRPr="00E069EC" w:rsidRDefault="00DC3028" w:rsidP="00885641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E069EC">
        <w:rPr>
          <w:rFonts w:ascii="Times New Roman" w:hAnsi="Times New Roman" w:cs="Times New Roman"/>
        </w:rPr>
        <w:t>договоры с поставщиками и подрядчиками, контрагентами и т. д.;</w:t>
      </w:r>
    </w:p>
    <w:p w:rsidR="00DC3028" w:rsidRPr="00E069EC" w:rsidRDefault="00DC3028" w:rsidP="00885641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E069EC">
        <w:rPr>
          <w:rFonts w:ascii="Times New Roman" w:hAnsi="Times New Roman" w:cs="Times New Roman"/>
        </w:rPr>
        <w:t>учредительные документы и свидетельства: постановка на учет, присвоение номеров, внесение записей в единый реестр, коды и т. п.;</w:t>
      </w:r>
    </w:p>
    <w:p w:rsidR="00DC3028" w:rsidRPr="00E069EC" w:rsidRDefault="00DC3028" w:rsidP="00885641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E069EC">
        <w:rPr>
          <w:rFonts w:ascii="Times New Roman" w:hAnsi="Times New Roman" w:cs="Times New Roman"/>
        </w:rPr>
        <w:lastRenderedPageBreak/>
        <w:t>о недвижимом имуществе, транспортных средствах учреждения: свидетельства оправе собственности, выписки из ЕГРП, паспорта транспортных средств и т. п.;</w:t>
      </w:r>
    </w:p>
    <w:p w:rsidR="00DC3028" w:rsidRPr="00E069EC" w:rsidRDefault="00DC3028" w:rsidP="00885641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E069EC">
        <w:rPr>
          <w:rFonts w:ascii="Times New Roman" w:hAnsi="Times New Roman" w:cs="Times New Roman"/>
        </w:rPr>
        <w:t>об основных средствах, нематериальных активах и товарно-материальных ценностях;</w:t>
      </w:r>
    </w:p>
    <w:p w:rsidR="00DC3028" w:rsidRPr="00E069EC" w:rsidRDefault="00DC3028" w:rsidP="00885641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E069EC">
        <w:rPr>
          <w:rFonts w:ascii="Times New Roman" w:hAnsi="Times New Roman" w:cs="Times New Roman"/>
        </w:rPr>
        <w:t>акты о результатах полной инвентаризации имущества и финансовых обязательств учреждения с приложением инвентаризационных описей, акта проверки кассы учреждения;</w:t>
      </w:r>
    </w:p>
    <w:p w:rsidR="00DC3028" w:rsidRPr="00E069EC" w:rsidRDefault="00DC3028" w:rsidP="00885641">
      <w:pPr>
        <w:numPr>
          <w:ilvl w:val="0"/>
          <w:numId w:val="12"/>
        </w:numPr>
        <w:tabs>
          <w:tab w:val="left" w:pos="9498"/>
        </w:tabs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E069EC">
        <w:rPr>
          <w:rFonts w:ascii="Times New Roman" w:hAnsi="Times New Roman" w:cs="Times New Roman"/>
        </w:rPr>
        <w:t>акты сверки расчетов, подтверждающие состояние дебиторской и кредиторской задолженности, перечень нереальных к взысканию сумм дебиторской задолженности с исчерпывающей характеристикой по каждой сумме;</w:t>
      </w:r>
    </w:p>
    <w:p w:rsidR="00DC3028" w:rsidRPr="00E069EC" w:rsidRDefault="00DC3028" w:rsidP="00885641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E069EC">
        <w:rPr>
          <w:rFonts w:ascii="Times New Roman" w:hAnsi="Times New Roman" w:cs="Times New Roman"/>
        </w:rPr>
        <w:t>акты ревизий и проверок;</w:t>
      </w:r>
    </w:p>
    <w:p w:rsidR="00DC3028" w:rsidRPr="00E069EC" w:rsidRDefault="00DC3028" w:rsidP="00885641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E069EC">
        <w:rPr>
          <w:rFonts w:ascii="Times New Roman" w:hAnsi="Times New Roman" w:cs="Times New Roman"/>
        </w:rPr>
        <w:t>материалы о недостачах и хищениях, переданных и не переданных в правоохранительные органы;</w:t>
      </w:r>
    </w:p>
    <w:p w:rsidR="00DC3028" w:rsidRPr="00E069EC" w:rsidRDefault="00DC3028" w:rsidP="00885641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E069EC">
        <w:rPr>
          <w:rFonts w:ascii="Times New Roman" w:hAnsi="Times New Roman" w:cs="Times New Roman"/>
        </w:rPr>
        <w:t>бланки строгой отчетности;</w:t>
      </w:r>
    </w:p>
    <w:p w:rsidR="00DC3028" w:rsidRPr="00E069EC" w:rsidRDefault="00DC3028" w:rsidP="00885641">
      <w:pPr>
        <w:numPr>
          <w:ilvl w:val="0"/>
          <w:numId w:val="1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</w:rPr>
      </w:pPr>
      <w:r w:rsidRPr="00E069EC">
        <w:rPr>
          <w:rFonts w:ascii="Times New Roman" w:hAnsi="Times New Roman" w:cs="Times New Roman"/>
        </w:rPr>
        <w:t>иная бухгалтерская документация, свидетельствующая о деятельности учреждения.</w:t>
      </w:r>
    </w:p>
    <w:p w:rsidR="00DC3028" w:rsidRPr="00E069E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69EC">
        <w:rPr>
          <w:rFonts w:ascii="Times New Roman" w:hAnsi="Times New Roman" w:cs="Times New Roman"/>
        </w:rPr>
        <w:t>6. При подписании акта приема-передачи при наличии возражений по пунктам акта</w:t>
      </w:r>
      <w:r w:rsidRPr="00E069EC">
        <w:rPr>
          <w:rFonts w:ascii="Times New Roman" w:hAnsi="Times New Roman" w:cs="Times New Roman"/>
        </w:rPr>
        <w:br/>
        <w:t xml:space="preserve"> руководитель и (или) уполномоченное лицо излагают их в письменной форме в присутствии комиссии.</w:t>
      </w:r>
    </w:p>
    <w:p w:rsidR="00DC3028" w:rsidRPr="00E069E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69EC">
        <w:rPr>
          <w:rFonts w:ascii="Times New Roman" w:hAnsi="Times New Roman" w:cs="Times New Roman"/>
        </w:rPr>
        <w:t>Члены комиссии, имеющие замечания по содержанию акта, подписывают его с отметкой</w:t>
      </w:r>
      <w:r w:rsidRPr="00E069EC">
        <w:rPr>
          <w:rFonts w:ascii="Times New Roman" w:hAnsi="Times New Roman" w:cs="Times New Roman"/>
        </w:rPr>
        <w:br/>
        <w:t>«Замечания прилагаются». Текст замечаний излагается на отдельном листе, небольшие</w:t>
      </w:r>
      <w:r w:rsidRPr="00E069EC">
        <w:rPr>
          <w:rFonts w:ascii="Times New Roman" w:hAnsi="Times New Roman" w:cs="Times New Roman"/>
        </w:rPr>
        <w:br/>
        <w:t xml:space="preserve"> по объему замечания допускается фиксировать на самом акте.</w:t>
      </w:r>
    </w:p>
    <w:p w:rsidR="00DC3028" w:rsidRPr="00E069E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69EC">
        <w:rPr>
          <w:rFonts w:ascii="Times New Roman" w:hAnsi="Times New Roman" w:cs="Times New Roman"/>
        </w:rPr>
        <w:t>7. Акт приема-передачи оформляется в последний рабочий день увольняемого лица в</w:t>
      </w:r>
      <w:r w:rsidRPr="00E069EC">
        <w:rPr>
          <w:rFonts w:ascii="Times New Roman" w:hAnsi="Times New Roman" w:cs="Times New Roman"/>
        </w:rPr>
        <w:br/>
        <w:t xml:space="preserve"> учреждении.</w:t>
      </w:r>
    </w:p>
    <w:p w:rsidR="00DC3028" w:rsidRPr="00E069E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69EC">
        <w:rPr>
          <w:rFonts w:ascii="Times New Roman" w:hAnsi="Times New Roman" w:cs="Times New Roman"/>
        </w:rPr>
        <w:t>8. Акт приема-передачи дел составляется в трех экземплярах: 1-й экземпляр – руководителю учреждения, если увольняется главный бухгалтер, 2-й экземпляр – увольняемому лицу, 3-й экземпляр – уполномоченному лицу, которое принимало дела.</w:t>
      </w:r>
    </w:p>
    <w:p w:rsidR="00DC3028" w:rsidRPr="00E069EC" w:rsidRDefault="00DC3028" w:rsidP="008856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2B1" w:rsidRPr="00404749" w:rsidRDefault="00546729" w:rsidP="00E413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4749">
        <w:rPr>
          <w:rFonts w:ascii="Times New Roman" w:hAnsi="Times New Roman" w:cs="Times New Roman"/>
          <w:b/>
          <w:bCs/>
        </w:rPr>
        <w:t xml:space="preserve">X. </w:t>
      </w:r>
      <w:r w:rsidRPr="00404749">
        <w:rPr>
          <w:rFonts w:ascii="Times New Roman" w:hAnsi="Times New Roman" w:cs="Times New Roman"/>
          <w:b/>
          <w:lang w:eastAsia="en-US"/>
        </w:rPr>
        <w:t xml:space="preserve"> Особенности налогообложения</w:t>
      </w:r>
    </w:p>
    <w:p w:rsidR="005522B1" w:rsidRPr="00885641" w:rsidRDefault="00E41361" w:rsidP="00E41361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1. </w:t>
      </w:r>
      <w:r w:rsidR="005522B1" w:rsidRPr="00885641">
        <w:rPr>
          <w:rFonts w:ascii="Times New Roman" w:hAnsi="Times New Roman" w:cs="Times New Roman"/>
          <w:lang w:eastAsia="en-US"/>
        </w:rPr>
        <w:t>У</w:t>
      </w:r>
      <w:r w:rsidR="00F6303F" w:rsidRPr="00885641">
        <w:rPr>
          <w:rFonts w:ascii="Times New Roman" w:hAnsi="Times New Roman" w:cs="Times New Roman"/>
          <w:lang w:eastAsia="en-US"/>
        </w:rPr>
        <w:t>чрежден</w:t>
      </w:r>
      <w:r w:rsidR="005522B1" w:rsidRPr="00885641">
        <w:rPr>
          <w:rFonts w:ascii="Times New Roman" w:hAnsi="Times New Roman" w:cs="Times New Roman"/>
          <w:lang w:eastAsia="en-US"/>
        </w:rPr>
        <w:t>ие  освобождено от уплаты налога на прибыль, НДС.</w:t>
      </w:r>
    </w:p>
    <w:p w:rsidR="005522B1" w:rsidRPr="00E41361" w:rsidRDefault="00E41361" w:rsidP="00E413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5522B1" w:rsidRPr="00E41361">
        <w:rPr>
          <w:rFonts w:ascii="Times New Roman" w:hAnsi="Times New Roman" w:cs="Times New Roman"/>
        </w:rPr>
        <w:t xml:space="preserve">Транспортный налог исчисляется исходя из мощности двигателя автомобиля  и ставки налога </w:t>
      </w:r>
      <w:proofErr w:type="gramStart"/>
      <w:r w:rsidR="005522B1" w:rsidRPr="00E41361">
        <w:rPr>
          <w:rFonts w:ascii="Times New Roman" w:hAnsi="Times New Roman" w:cs="Times New Roman"/>
        </w:rPr>
        <w:t xml:space="preserve">( </w:t>
      </w:r>
      <w:proofErr w:type="gramEnd"/>
      <w:r w:rsidR="005522B1" w:rsidRPr="00E41361">
        <w:rPr>
          <w:rFonts w:ascii="Times New Roman" w:hAnsi="Times New Roman" w:cs="Times New Roman"/>
        </w:rPr>
        <w:t xml:space="preserve">в рублях). </w:t>
      </w:r>
      <w:proofErr w:type="spellStart"/>
      <w:proofErr w:type="gramStart"/>
      <w:r w:rsidR="005522B1" w:rsidRPr="00E41361">
        <w:rPr>
          <w:rFonts w:ascii="Times New Roman" w:hAnsi="Times New Roman" w:cs="Times New Roman"/>
        </w:rPr>
        <w:t>Перечисляется</w:t>
      </w:r>
      <w:proofErr w:type="spellEnd"/>
      <w:r w:rsidR="005522B1" w:rsidRPr="00E41361">
        <w:rPr>
          <w:rFonts w:ascii="Times New Roman" w:hAnsi="Times New Roman" w:cs="Times New Roman"/>
        </w:rPr>
        <w:t xml:space="preserve"> </w:t>
      </w:r>
      <w:proofErr w:type="spellStart"/>
      <w:r w:rsidR="005522B1" w:rsidRPr="00E41361">
        <w:rPr>
          <w:rFonts w:ascii="Times New Roman" w:hAnsi="Times New Roman" w:cs="Times New Roman"/>
        </w:rPr>
        <w:t>поквартально</w:t>
      </w:r>
      <w:proofErr w:type="spellEnd"/>
      <w:r w:rsidR="005522B1" w:rsidRPr="00E41361">
        <w:rPr>
          <w:rFonts w:ascii="Times New Roman" w:hAnsi="Times New Roman" w:cs="Times New Roman"/>
        </w:rPr>
        <w:t>.</w:t>
      </w:r>
      <w:proofErr w:type="gramEnd"/>
    </w:p>
    <w:p w:rsidR="00E41361" w:rsidRDefault="00E41361" w:rsidP="00E41361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3. </w:t>
      </w:r>
      <w:r w:rsidR="005522B1" w:rsidRPr="00885641">
        <w:rPr>
          <w:rFonts w:ascii="Times New Roman" w:hAnsi="Times New Roman" w:cs="Times New Roman"/>
          <w:lang w:eastAsia="en-US"/>
        </w:rPr>
        <w:t>Согласно ст.360 и ст.379 Налогового Кодекса РФ  налоговым периодом транспортного налога является календарный  год, а отчетными периодами – 1-й, 2-й, 3-й кварталы. Авансовые платежи по  транспортному налогу начисляются  поквартально (последним днем квартала) и перечисляются в сроки, установленные законодательством</w:t>
      </w:r>
      <w:r w:rsidR="00B96C87" w:rsidRPr="00885641">
        <w:rPr>
          <w:rFonts w:ascii="Times New Roman" w:hAnsi="Times New Roman" w:cs="Times New Roman"/>
          <w:lang w:eastAsia="en-US"/>
        </w:rPr>
        <w:t>.</w:t>
      </w:r>
    </w:p>
    <w:p w:rsidR="005522B1" w:rsidRPr="00885641" w:rsidRDefault="00E41361" w:rsidP="00E41361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4. </w:t>
      </w:r>
      <w:r w:rsidR="005522B1" w:rsidRPr="00885641">
        <w:rPr>
          <w:rFonts w:ascii="Times New Roman" w:hAnsi="Times New Roman" w:cs="Times New Roman"/>
          <w:lang w:eastAsia="en-US"/>
        </w:rPr>
        <w:t>Страховые взносы начисляются в процентах от налоговой базы</w:t>
      </w:r>
      <w:proofErr w:type="gramStart"/>
      <w:r w:rsidR="005522B1" w:rsidRPr="00885641">
        <w:rPr>
          <w:rFonts w:ascii="Times New Roman" w:hAnsi="Times New Roman" w:cs="Times New Roman"/>
          <w:lang w:eastAsia="en-US"/>
        </w:rPr>
        <w:t xml:space="preserve"> :</w:t>
      </w:r>
      <w:proofErr w:type="gramEnd"/>
    </w:p>
    <w:p w:rsidR="005522B1" w:rsidRPr="00885641" w:rsidRDefault="005522B1" w:rsidP="00885641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885641">
        <w:rPr>
          <w:rFonts w:ascii="Times New Roman" w:hAnsi="Times New Roman" w:cs="Times New Roman"/>
          <w:lang w:eastAsia="en-US"/>
        </w:rPr>
        <w:t xml:space="preserve">       -  ФФОМС  - 5,1%;</w:t>
      </w:r>
    </w:p>
    <w:p w:rsidR="005522B1" w:rsidRPr="00885641" w:rsidRDefault="005522B1" w:rsidP="00885641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885641">
        <w:rPr>
          <w:rFonts w:ascii="Times New Roman" w:hAnsi="Times New Roman" w:cs="Times New Roman"/>
          <w:lang w:eastAsia="en-US"/>
        </w:rPr>
        <w:t xml:space="preserve">       - страховые взносы  по суммарному тарифу  - 22 %; </w:t>
      </w:r>
    </w:p>
    <w:p w:rsidR="005522B1" w:rsidRPr="00885641" w:rsidRDefault="005522B1" w:rsidP="00885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641">
        <w:rPr>
          <w:rFonts w:ascii="Times New Roman" w:hAnsi="Times New Roman" w:cs="Times New Roman"/>
          <w:lang w:eastAsia="en-US"/>
        </w:rPr>
        <w:t xml:space="preserve">      -   </w:t>
      </w:r>
      <w:r w:rsidRPr="00885641">
        <w:rPr>
          <w:rFonts w:ascii="Times New Roman" w:hAnsi="Times New Roman" w:cs="Times New Roman"/>
        </w:rPr>
        <w:t xml:space="preserve">на обязательное социальное страхование на случай временной нетрудоспособности и </w:t>
      </w:r>
      <w:proofErr w:type="gramStart"/>
      <w:r w:rsidRPr="00885641">
        <w:rPr>
          <w:rFonts w:ascii="Times New Roman" w:hAnsi="Times New Roman" w:cs="Times New Roman"/>
        </w:rPr>
        <w:t>в</w:t>
      </w:r>
      <w:proofErr w:type="gramEnd"/>
      <w:r w:rsidRPr="00885641">
        <w:rPr>
          <w:rFonts w:ascii="Times New Roman" w:hAnsi="Times New Roman" w:cs="Times New Roman"/>
        </w:rPr>
        <w:t xml:space="preserve"> </w:t>
      </w:r>
    </w:p>
    <w:p w:rsidR="005522B1" w:rsidRPr="00885641" w:rsidRDefault="005522B1" w:rsidP="00885641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885641">
        <w:rPr>
          <w:rFonts w:ascii="Times New Roman" w:hAnsi="Times New Roman" w:cs="Times New Roman"/>
        </w:rPr>
        <w:t xml:space="preserve">          связи с материнством</w:t>
      </w:r>
      <w:r w:rsidRPr="00885641">
        <w:rPr>
          <w:rFonts w:ascii="Times New Roman" w:hAnsi="Times New Roman" w:cs="Times New Roman"/>
          <w:lang w:eastAsia="en-US"/>
        </w:rPr>
        <w:t xml:space="preserve"> – 2,9%;</w:t>
      </w:r>
    </w:p>
    <w:p w:rsidR="005522B1" w:rsidRPr="00885641" w:rsidRDefault="005522B1" w:rsidP="00885641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885641">
        <w:rPr>
          <w:rFonts w:ascii="Times New Roman" w:hAnsi="Times New Roman" w:cs="Times New Roman"/>
          <w:lang w:eastAsia="en-US"/>
        </w:rPr>
        <w:t xml:space="preserve">      -  от несчастных случаев  - 0,2%.  </w:t>
      </w:r>
    </w:p>
    <w:p w:rsidR="005522B1" w:rsidRPr="00885641" w:rsidRDefault="00E41361" w:rsidP="00885641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</w:t>
      </w:r>
      <w:r w:rsidR="005522B1" w:rsidRPr="00885641">
        <w:rPr>
          <w:rFonts w:ascii="Times New Roman" w:hAnsi="Times New Roman" w:cs="Times New Roman"/>
          <w:lang w:eastAsia="en-US"/>
        </w:rPr>
        <w:t>Перечисляются ежемесячно.</w:t>
      </w:r>
    </w:p>
    <w:p w:rsidR="005522B1" w:rsidRPr="00885641" w:rsidRDefault="00E41361" w:rsidP="00E413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5522B1" w:rsidRPr="00E41361">
        <w:rPr>
          <w:rFonts w:ascii="Times New Roman" w:hAnsi="Times New Roman" w:cs="Times New Roman"/>
        </w:rPr>
        <w:t>Налог на доходы физических лиц  (ставка 13%)  - перечисляется ежемесячно.</w:t>
      </w:r>
    </w:p>
    <w:p w:rsidR="005522B1" w:rsidRPr="00885641" w:rsidRDefault="00E41361" w:rsidP="00E413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5522B1" w:rsidRPr="00885641">
        <w:rPr>
          <w:rFonts w:ascii="Times New Roman" w:hAnsi="Times New Roman" w:cs="Times New Roman"/>
        </w:rPr>
        <w:t xml:space="preserve"> Бюджетная отчетность составляется на основании аналитического и синтетического учета.</w:t>
      </w:r>
      <w:r>
        <w:rPr>
          <w:rFonts w:ascii="Times New Roman" w:hAnsi="Times New Roman" w:cs="Times New Roman"/>
        </w:rPr>
        <w:t xml:space="preserve"> </w:t>
      </w:r>
      <w:r w:rsidR="005522B1" w:rsidRPr="00885641">
        <w:rPr>
          <w:rFonts w:ascii="Times New Roman" w:hAnsi="Times New Roman" w:cs="Times New Roman"/>
        </w:rPr>
        <w:t>Предоставление отчетности:</w:t>
      </w:r>
    </w:p>
    <w:p w:rsidR="005522B1" w:rsidRPr="00885641" w:rsidRDefault="00E41361" w:rsidP="00885641">
      <w:pPr>
        <w:tabs>
          <w:tab w:val="num" w:pos="0"/>
          <w:tab w:val="num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</w:t>
      </w:r>
      <w:r w:rsidR="005522B1" w:rsidRPr="00885641">
        <w:rPr>
          <w:rFonts w:ascii="Times New Roman" w:hAnsi="Times New Roman" w:cs="Times New Roman"/>
        </w:rPr>
        <w:t xml:space="preserve"> В финансовое управление администрации Троицкого муниципального района:</w:t>
      </w:r>
    </w:p>
    <w:p w:rsidR="005522B1" w:rsidRPr="00885641" w:rsidRDefault="00E41361" w:rsidP="00E413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</w:t>
      </w:r>
      <w:r w:rsidR="005522B1" w:rsidRPr="00885641">
        <w:rPr>
          <w:rFonts w:ascii="Times New Roman" w:hAnsi="Times New Roman" w:cs="Times New Roman"/>
        </w:rPr>
        <w:t xml:space="preserve"> соответствии с п</w:t>
      </w:r>
      <w:r>
        <w:rPr>
          <w:rFonts w:ascii="Times New Roman" w:hAnsi="Times New Roman" w:cs="Times New Roman"/>
        </w:rPr>
        <w:t>риказами финансового управления</w:t>
      </w:r>
      <w:r w:rsidR="005522B1" w:rsidRPr="00885641">
        <w:rPr>
          <w:rFonts w:ascii="Times New Roman" w:hAnsi="Times New Roman" w:cs="Times New Roman"/>
        </w:rPr>
        <w:t>, Инструкцией о порядке составления и предоставления годовой, квартальной, месячной  отчетности об исполнении бюджетов системы Российской федерации, утвержденной приказом Министерства финансов РФ от  28.12.2010г.  №191н.</w:t>
      </w:r>
    </w:p>
    <w:p w:rsidR="005522B1" w:rsidRPr="00885641" w:rsidRDefault="00E41361" w:rsidP="0088564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</w:t>
      </w:r>
      <w:r w:rsidR="005522B1" w:rsidRPr="00885641">
        <w:rPr>
          <w:rFonts w:ascii="Times New Roman" w:hAnsi="Times New Roman" w:cs="Times New Roman"/>
        </w:rPr>
        <w:t xml:space="preserve"> В  Министерство социальных отношений Челябинской области:</w:t>
      </w:r>
    </w:p>
    <w:p w:rsidR="005522B1" w:rsidRPr="00885641" w:rsidRDefault="00E41361" w:rsidP="00885641">
      <w:pPr>
        <w:tabs>
          <w:tab w:val="num" w:pos="0"/>
        </w:tabs>
        <w:spacing w:after="0" w:line="240" w:lineRule="auto"/>
        <w:ind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в</w:t>
      </w:r>
      <w:r w:rsidR="005522B1" w:rsidRPr="00885641">
        <w:rPr>
          <w:rFonts w:ascii="Times New Roman" w:hAnsi="Times New Roman" w:cs="Times New Roman"/>
        </w:rPr>
        <w:t xml:space="preserve"> соответствии с приказами, указаниями  Министерства социальных отношений Челябинской области, содержащими перечень и сроки предоставления документов.</w:t>
      </w:r>
    </w:p>
    <w:p w:rsidR="00F6303F" w:rsidRPr="00885641" w:rsidRDefault="00E41361" w:rsidP="0088564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</w:t>
      </w:r>
      <w:r w:rsidR="005522B1" w:rsidRPr="00885641">
        <w:rPr>
          <w:rFonts w:ascii="Times New Roman" w:hAnsi="Times New Roman" w:cs="Times New Roman"/>
        </w:rPr>
        <w:t>В Межрайонную инспекцию федеральной налоговой службы России №15 по Челябинской области (</w:t>
      </w:r>
      <w:proofErr w:type="gramStart"/>
      <w:r w:rsidR="005522B1" w:rsidRPr="00885641">
        <w:rPr>
          <w:rFonts w:ascii="Times New Roman" w:hAnsi="Times New Roman" w:cs="Times New Roman"/>
        </w:rPr>
        <w:t>г</w:t>
      </w:r>
      <w:proofErr w:type="gramEnd"/>
      <w:r w:rsidR="005522B1" w:rsidRPr="00885641">
        <w:rPr>
          <w:rFonts w:ascii="Times New Roman" w:hAnsi="Times New Roman" w:cs="Times New Roman"/>
        </w:rPr>
        <w:t xml:space="preserve">. </w:t>
      </w:r>
      <w:proofErr w:type="spellStart"/>
      <w:r w:rsidR="005522B1" w:rsidRPr="00885641">
        <w:rPr>
          <w:rFonts w:ascii="Times New Roman" w:hAnsi="Times New Roman" w:cs="Times New Roman"/>
        </w:rPr>
        <w:t>Южноуральск</w:t>
      </w:r>
      <w:proofErr w:type="spellEnd"/>
      <w:r w:rsidR="005522B1" w:rsidRPr="00885641">
        <w:rPr>
          <w:rFonts w:ascii="Times New Roman" w:hAnsi="Times New Roman" w:cs="Times New Roman"/>
        </w:rPr>
        <w:t>):</w:t>
      </w:r>
    </w:p>
    <w:p w:rsidR="00F6303F" w:rsidRPr="00885641" w:rsidRDefault="00E41361" w:rsidP="0088564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303F" w:rsidRPr="00885641">
        <w:rPr>
          <w:rFonts w:ascii="Times New Roman" w:hAnsi="Times New Roman" w:cs="Times New Roman"/>
        </w:rPr>
        <w:t xml:space="preserve"> Ежеквартально</w:t>
      </w:r>
      <w:proofErr w:type="gramStart"/>
      <w:r w:rsidR="00F6303F" w:rsidRPr="00885641">
        <w:rPr>
          <w:rFonts w:ascii="Times New Roman" w:hAnsi="Times New Roman" w:cs="Times New Roman"/>
        </w:rPr>
        <w:t xml:space="preserve"> :</w:t>
      </w:r>
      <w:proofErr w:type="gramEnd"/>
    </w:p>
    <w:p w:rsidR="00F6303F" w:rsidRPr="00885641" w:rsidRDefault="005522B1" w:rsidP="00885641">
      <w:pPr>
        <w:tabs>
          <w:tab w:val="num" w:pos="0"/>
        </w:tabs>
        <w:spacing w:after="0" w:line="240" w:lineRule="auto"/>
        <w:ind w:left="360" w:hanging="900"/>
        <w:jc w:val="both"/>
        <w:rPr>
          <w:rFonts w:ascii="Times New Roman" w:hAnsi="Times New Roman" w:cs="Times New Roman"/>
        </w:rPr>
      </w:pPr>
      <w:r w:rsidRPr="00885641">
        <w:rPr>
          <w:rFonts w:ascii="Times New Roman" w:hAnsi="Times New Roman" w:cs="Times New Roman"/>
        </w:rPr>
        <w:t xml:space="preserve">       расчет по страховым взносам</w:t>
      </w:r>
      <w:r w:rsidR="00F6303F" w:rsidRPr="00885641">
        <w:rPr>
          <w:rFonts w:ascii="Times New Roman" w:hAnsi="Times New Roman" w:cs="Times New Roman"/>
        </w:rPr>
        <w:t>;</w:t>
      </w:r>
    </w:p>
    <w:p w:rsidR="005522B1" w:rsidRPr="00885641" w:rsidRDefault="00F6303F" w:rsidP="00885641">
      <w:pPr>
        <w:tabs>
          <w:tab w:val="num" w:pos="0"/>
        </w:tabs>
        <w:spacing w:after="0" w:line="240" w:lineRule="auto"/>
        <w:ind w:left="360" w:hanging="900"/>
        <w:jc w:val="both"/>
        <w:rPr>
          <w:rFonts w:ascii="Times New Roman" w:hAnsi="Times New Roman" w:cs="Times New Roman"/>
        </w:rPr>
      </w:pPr>
      <w:r w:rsidRPr="00885641">
        <w:rPr>
          <w:rFonts w:ascii="Times New Roman" w:hAnsi="Times New Roman" w:cs="Times New Roman"/>
        </w:rPr>
        <w:t xml:space="preserve">        </w:t>
      </w:r>
      <w:r w:rsidR="005522B1" w:rsidRPr="00885641">
        <w:rPr>
          <w:rFonts w:ascii="Times New Roman" w:hAnsi="Times New Roman" w:cs="Times New Roman"/>
        </w:rPr>
        <w:t xml:space="preserve">декларации по НДС, прибыль, </w:t>
      </w:r>
    </w:p>
    <w:p w:rsidR="005522B1" w:rsidRPr="00885641" w:rsidRDefault="005522B1" w:rsidP="00885641">
      <w:pPr>
        <w:tabs>
          <w:tab w:val="num" w:pos="0"/>
        </w:tabs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 w:rsidRPr="00885641">
        <w:rPr>
          <w:rFonts w:ascii="Times New Roman" w:hAnsi="Times New Roman" w:cs="Times New Roman"/>
        </w:rPr>
        <w:t xml:space="preserve">       6-НДФЛ</w:t>
      </w:r>
    </w:p>
    <w:p w:rsidR="005522B1" w:rsidRPr="00885641" w:rsidRDefault="00E41361" w:rsidP="0088564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303F" w:rsidRPr="00885641">
        <w:rPr>
          <w:rFonts w:ascii="Times New Roman" w:hAnsi="Times New Roman" w:cs="Times New Roman"/>
        </w:rPr>
        <w:t>Ежегодно:</w:t>
      </w:r>
    </w:p>
    <w:p w:rsidR="00F6303F" w:rsidRPr="00885641" w:rsidRDefault="005522B1" w:rsidP="00885641">
      <w:pPr>
        <w:tabs>
          <w:tab w:val="num" w:pos="0"/>
        </w:tabs>
        <w:spacing w:after="0" w:line="240" w:lineRule="auto"/>
        <w:ind w:left="360" w:hanging="900"/>
        <w:jc w:val="both"/>
        <w:rPr>
          <w:rFonts w:ascii="Times New Roman" w:hAnsi="Times New Roman" w:cs="Times New Roman"/>
        </w:rPr>
      </w:pPr>
      <w:r w:rsidRPr="00885641">
        <w:rPr>
          <w:rFonts w:ascii="Times New Roman" w:hAnsi="Times New Roman" w:cs="Times New Roman"/>
        </w:rPr>
        <w:lastRenderedPageBreak/>
        <w:t xml:space="preserve">     сведения о среднесписочной численности работников;</w:t>
      </w:r>
    </w:p>
    <w:p w:rsidR="00E41361" w:rsidRDefault="00B96C87" w:rsidP="00E41361">
      <w:pPr>
        <w:tabs>
          <w:tab w:val="num" w:pos="0"/>
        </w:tabs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 w:rsidRPr="00885641">
        <w:rPr>
          <w:rFonts w:ascii="Times New Roman" w:hAnsi="Times New Roman" w:cs="Times New Roman"/>
        </w:rPr>
        <w:t xml:space="preserve">  </w:t>
      </w:r>
      <w:r w:rsidR="00E41361">
        <w:rPr>
          <w:rFonts w:ascii="Times New Roman" w:hAnsi="Times New Roman" w:cs="Times New Roman"/>
        </w:rPr>
        <w:t xml:space="preserve">   </w:t>
      </w:r>
      <w:r w:rsidR="00F6303F" w:rsidRPr="00885641">
        <w:rPr>
          <w:rFonts w:ascii="Times New Roman" w:hAnsi="Times New Roman" w:cs="Times New Roman"/>
        </w:rPr>
        <w:t>декларации</w:t>
      </w:r>
      <w:r w:rsidR="005522B1" w:rsidRPr="00885641">
        <w:rPr>
          <w:rFonts w:ascii="Times New Roman" w:hAnsi="Times New Roman" w:cs="Times New Roman"/>
        </w:rPr>
        <w:t xml:space="preserve"> по транспортному налогу;</w:t>
      </w:r>
      <w:r w:rsidRPr="00885641">
        <w:rPr>
          <w:rFonts w:ascii="Times New Roman" w:hAnsi="Times New Roman" w:cs="Times New Roman"/>
        </w:rPr>
        <w:t xml:space="preserve">   </w:t>
      </w:r>
      <w:r w:rsidR="00F6303F" w:rsidRPr="00885641">
        <w:rPr>
          <w:rFonts w:ascii="Times New Roman" w:hAnsi="Times New Roman" w:cs="Times New Roman"/>
        </w:rPr>
        <w:t xml:space="preserve"> НДФЛ,  налогу на прибыль, по НДС </w:t>
      </w:r>
    </w:p>
    <w:p w:rsidR="00B96C87" w:rsidRPr="00885641" w:rsidRDefault="00E41361" w:rsidP="00E41361">
      <w:pPr>
        <w:tabs>
          <w:tab w:val="num" w:pos="0"/>
        </w:tabs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 </w:t>
      </w:r>
      <w:r w:rsidR="005522B1" w:rsidRPr="00885641">
        <w:rPr>
          <w:rFonts w:ascii="Times New Roman" w:hAnsi="Times New Roman" w:cs="Times New Roman"/>
        </w:rPr>
        <w:t xml:space="preserve">В </w:t>
      </w:r>
      <w:proofErr w:type="spellStart"/>
      <w:r w:rsidR="005522B1" w:rsidRPr="00885641">
        <w:rPr>
          <w:rFonts w:ascii="Times New Roman" w:hAnsi="Times New Roman" w:cs="Times New Roman"/>
        </w:rPr>
        <w:t>Южноуральский</w:t>
      </w:r>
      <w:proofErr w:type="spellEnd"/>
      <w:r w:rsidR="005522B1" w:rsidRPr="00885641">
        <w:rPr>
          <w:rFonts w:ascii="Times New Roman" w:hAnsi="Times New Roman" w:cs="Times New Roman"/>
        </w:rPr>
        <w:t xml:space="preserve">  филиал №10 Челябинского регионального отделения Фонда социального страхования </w:t>
      </w:r>
      <w:r w:rsidR="00B96C87" w:rsidRPr="00885641">
        <w:rPr>
          <w:rFonts w:ascii="Times New Roman" w:hAnsi="Times New Roman" w:cs="Times New Roman"/>
        </w:rPr>
        <w:t xml:space="preserve"> </w:t>
      </w:r>
      <w:r w:rsidR="005522B1" w:rsidRPr="00885641">
        <w:rPr>
          <w:rFonts w:ascii="Times New Roman" w:hAnsi="Times New Roman" w:cs="Times New Roman"/>
        </w:rPr>
        <w:t xml:space="preserve">- </w:t>
      </w:r>
      <w:r w:rsidR="00B96C87" w:rsidRPr="00885641">
        <w:rPr>
          <w:rFonts w:ascii="Times New Roman" w:hAnsi="Times New Roman" w:cs="Times New Roman"/>
        </w:rPr>
        <w:t xml:space="preserve">форма 4-ФСС, </w:t>
      </w:r>
      <w:r w:rsidR="005522B1" w:rsidRPr="00885641">
        <w:rPr>
          <w:rFonts w:ascii="Times New Roman" w:hAnsi="Times New Roman" w:cs="Times New Roman"/>
        </w:rPr>
        <w:t xml:space="preserve"> </w:t>
      </w:r>
      <w:proofErr w:type="gramStart"/>
      <w:r w:rsidR="005522B1" w:rsidRPr="00885641">
        <w:rPr>
          <w:rFonts w:ascii="Times New Roman" w:hAnsi="Times New Roman" w:cs="Times New Roman"/>
        </w:rPr>
        <w:t>согласно Приказа</w:t>
      </w:r>
      <w:proofErr w:type="gramEnd"/>
      <w:r w:rsidR="005522B1" w:rsidRPr="00885641">
        <w:rPr>
          <w:rFonts w:ascii="Times New Roman" w:hAnsi="Times New Roman" w:cs="Times New Roman"/>
        </w:rPr>
        <w:t xml:space="preserve"> Фонда социального страхования Российской Федерации от 26.09.2016г. №381 </w:t>
      </w:r>
      <w:r w:rsidR="00B96C87" w:rsidRPr="00885641">
        <w:rPr>
          <w:rFonts w:ascii="Times New Roman" w:hAnsi="Times New Roman" w:cs="Times New Roman"/>
        </w:rPr>
        <w:t xml:space="preserve">(ред. от 07.06.2017)  </w:t>
      </w:r>
    </w:p>
    <w:p w:rsidR="005522B1" w:rsidRPr="00885641" w:rsidRDefault="00E41361" w:rsidP="00885641">
      <w:pPr>
        <w:tabs>
          <w:tab w:val="num" w:pos="0"/>
        </w:tabs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6.5. </w:t>
      </w:r>
      <w:proofErr w:type="gramStart"/>
      <w:r w:rsidR="005522B1" w:rsidRPr="00885641">
        <w:rPr>
          <w:rFonts w:ascii="Times New Roman" w:hAnsi="Times New Roman" w:cs="Times New Roman"/>
        </w:rPr>
        <w:t>В ГУ Управление Пенсионного фонда РФ в городе Троицке и Троицком районе – сведения о застрахованных лицах  в ПФР (СЗВ – М) -   ежемесячно, в срок до 15 числа месяца, следующего за отчетным, СЗВ – СТАЖ – ежегодно, в срок до 20 января.</w:t>
      </w:r>
      <w:proofErr w:type="gramEnd"/>
    </w:p>
    <w:p w:rsidR="005522B1" w:rsidRDefault="00E41361" w:rsidP="00885641">
      <w:pPr>
        <w:tabs>
          <w:tab w:val="num" w:pos="0"/>
        </w:tabs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6.6. </w:t>
      </w:r>
      <w:r w:rsidR="005522B1" w:rsidRPr="00885641">
        <w:rPr>
          <w:rFonts w:ascii="Times New Roman" w:hAnsi="Times New Roman" w:cs="Times New Roman"/>
        </w:rPr>
        <w:t>В Троицкий отдел Государственной статистики -   сроки  предоставления отчетности регламентируются этим учреждением.</w:t>
      </w:r>
    </w:p>
    <w:p w:rsidR="00F56CFD" w:rsidRDefault="00F56CFD" w:rsidP="00885641">
      <w:pPr>
        <w:tabs>
          <w:tab w:val="num" w:pos="0"/>
        </w:tabs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F56CFD" w:rsidRDefault="00F56CFD" w:rsidP="00885641">
      <w:pPr>
        <w:tabs>
          <w:tab w:val="num" w:pos="0"/>
        </w:tabs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F56CFD" w:rsidRDefault="00F56CFD" w:rsidP="00885641">
      <w:pPr>
        <w:tabs>
          <w:tab w:val="num" w:pos="0"/>
        </w:tabs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F56CFD" w:rsidRDefault="00F56CFD" w:rsidP="00885641">
      <w:pPr>
        <w:tabs>
          <w:tab w:val="num" w:pos="0"/>
        </w:tabs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F56CFD" w:rsidRPr="00885641" w:rsidRDefault="00F56CFD" w:rsidP="00885641">
      <w:pPr>
        <w:tabs>
          <w:tab w:val="num" w:pos="0"/>
        </w:tabs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   бухгалтер                                                                О.В. Киселева </w:t>
      </w:r>
    </w:p>
    <w:p w:rsidR="005522B1" w:rsidRPr="00885641" w:rsidRDefault="005522B1" w:rsidP="00885641">
      <w:pPr>
        <w:tabs>
          <w:tab w:val="num" w:pos="0"/>
        </w:tabs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sectPr w:rsidR="005522B1" w:rsidRPr="00885641" w:rsidSect="008856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7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240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D62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83FC8"/>
    <w:multiLevelType w:val="hybridMultilevel"/>
    <w:tmpl w:val="143A5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82220"/>
    <w:multiLevelType w:val="hybridMultilevel"/>
    <w:tmpl w:val="A582F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A554F"/>
    <w:multiLevelType w:val="multilevel"/>
    <w:tmpl w:val="E4A0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607FA1"/>
    <w:multiLevelType w:val="multilevel"/>
    <w:tmpl w:val="25AC79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783C5A"/>
    <w:multiLevelType w:val="hybridMultilevel"/>
    <w:tmpl w:val="FFB66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A4F30"/>
    <w:multiLevelType w:val="multilevel"/>
    <w:tmpl w:val="51C0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B01BFF"/>
    <w:multiLevelType w:val="hybridMultilevel"/>
    <w:tmpl w:val="B81E0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FB2313"/>
    <w:multiLevelType w:val="hybridMultilevel"/>
    <w:tmpl w:val="80244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D76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8C43BB"/>
    <w:multiLevelType w:val="multilevel"/>
    <w:tmpl w:val="F90E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B83E6B"/>
    <w:multiLevelType w:val="hybridMultilevel"/>
    <w:tmpl w:val="78DA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D31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BB6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121D53"/>
    <w:multiLevelType w:val="hybridMultilevel"/>
    <w:tmpl w:val="874CFD2E"/>
    <w:lvl w:ilvl="0" w:tplc="1A9E6B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59170F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FE35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9549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83125D"/>
    <w:multiLevelType w:val="hybridMultilevel"/>
    <w:tmpl w:val="6392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573C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057F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410D39"/>
    <w:multiLevelType w:val="multilevel"/>
    <w:tmpl w:val="E2B00F20"/>
    <w:lvl w:ilvl="0">
      <w:start w:val="14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4"/>
  </w:num>
  <w:num w:numId="5">
    <w:abstractNumId w:val="22"/>
  </w:num>
  <w:num w:numId="6">
    <w:abstractNumId w:val="12"/>
  </w:num>
  <w:num w:numId="7">
    <w:abstractNumId w:val="21"/>
  </w:num>
  <w:num w:numId="8">
    <w:abstractNumId w:val="17"/>
  </w:num>
  <w:num w:numId="9">
    <w:abstractNumId w:val="1"/>
  </w:num>
  <w:num w:numId="10">
    <w:abstractNumId w:val="18"/>
  </w:num>
  <w:num w:numId="11">
    <w:abstractNumId w:val="15"/>
  </w:num>
  <w:num w:numId="12">
    <w:abstractNumId w:val="19"/>
  </w:num>
  <w:num w:numId="13">
    <w:abstractNumId w:val="10"/>
  </w:num>
  <w:num w:numId="14">
    <w:abstractNumId w:val="5"/>
  </w:num>
  <w:num w:numId="15">
    <w:abstractNumId w:val="8"/>
  </w:num>
  <w:num w:numId="16">
    <w:abstractNumId w:val="20"/>
  </w:num>
  <w:num w:numId="17">
    <w:abstractNumId w:val="4"/>
  </w:num>
  <w:num w:numId="18">
    <w:abstractNumId w:val="7"/>
  </w:num>
  <w:num w:numId="19">
    <w:abstractNumId w:val="3"/>
  </w:num>
  <w:num w:numId="20">
    <w:abstractNumId w:val="6"/>
  </w:num>
  <w:num w:numId="21">
    <w:abstractNumId w:val="13"/>
  </w:num>
  <w:num w:numId="22">
    <w:abstractNumId w:val="9"/>
  </w:num>
  <w:num w:numId="23">
    <w:abstractNumId w:val="16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A1D37"/>
    <w:rsid w:val="000102D2"/>
    <w:rsid w:val="00016F87"/>
    <w:rsid w:val="000429B8"/>
    <w:rsid w:val="0006200C"/>
    <w:rsid w:val="000F01AE"/>
    <w:rsid w:val="00163436"/>
    <w:rsid w:val="00170F10"/>
    <w:rsid w:val="00180590"/>
    <w:rsid w:val="00191418"/>
    <w:rsid w:val="001B4F0F"/>
    <w:rsid w:val="002027E7"/>
    <w:rsid w:val="00241B4E"/>
    <w:rsid w:val="00255727"/>
    <w:rsid w:val="00267A0D"/>
    <w:rsid w:val="00270931"/>
    <w:rsid w:val="00281A2F"/>
    <w:rsid w:val="00294812"/>
    <w:rsid w:val="002E392B"/>
    <w:rsid w:val="003412AE"/>
    <w:rsid w:val="00395F99"/>
    <w:rsid w:val="003F5606"/>
    <w:rsid w:val="00404749"/>
    <w:rsid w:val="00453D76"/>
    <w:rsid w:val="00456810"/>
    <w:rsid w:val="00457960"/>
    <w:rsid w:val="00471423"/>
    <w:rsid w:val="004A1D37"/>
    <w:rsid w:val="004A43DC"/>
    <w:rsid w:val="004B51E7"/>
    <w:rsid w:val="004E3D7E"/>
    <w:rsid w:val="004F63AB"/>
    <w:rsid w:val="00514F73"/>
    <w:rsid w:val="00546729"/>
    <w:rsid w:val="005522B1"/>
    <w:rsid w:val="005A33A7"/>
    <w:rsid w:val="005F0B3B"/>
    <w:rsid w:val="00622BA1"/>
    <w:rsid w:val="006452D3"/>
    <w:rsid w:val="006A13A0"/>
    <w:rsid w:val="006E5999"/>
    <w:rsid w:val="0071226B"/>
    <w:rsid w:val="0079316E"/>
    <w:rsid w:val="007A719F"/>
    <w:rsid w:val="007C1975"/>
    <w:rsid w:val="00822B40"/>
    <w:rsid w:val="00837355"/>
    <w:rsid w:val="00863048"/>
    <w:rsid w:val="00885641"/>
    <w:rsid w:val="00955A47"/>
    <w:rsid w:val="0096579C"/>
    <w:rsid w:val="00996146"/>
    <w:rsid w:val="009C115B"/>
    <w:rsid w:val="00A07E57"/>
    <w:rsid w:val="00A53078"/>
    <w:rsid w:val="00A8331A"/>
    <w:rsid w:val="00A86426"/>
    <w:rsid w:val="00AC4C10"/>
    <w:rsid w:val="00AC6BC1"/>
    <w:rsid w:val="00B31D66"/>
    <w:rsid w:val="00B413F0"/>
    <w:rsid w:val="00B42448"/>
    <w:rsid w:val="00B73DDE"/>
    <w:rsid w:val="00B92F5C"/>
    <w:rsid w:val="00B96C87"/>
    <w:rsid w:val="00BC73D8"/>
    <w:rsid w:val="00BE57C9"/>
    <w:rsid w:val="00D17E4E"/>
    <w:rsid w:val="00D23235"/>
    <w:rsid w:val="00D44018"/>
    <w:rsid w:val="00D52FF7"/>
    <w:rsid w:val="00D963E6"/>
    <w:rsid w:val="00DA2FA1"/>
    <w:rsid w:val="00DC3028"/>
    <w:rsid w:val="00DC7708"/>
    <w:rsid w:val="00DE603C"/>
    <w:rsid w:val="00E04D3B"/>
    <w:rsid w:val="00E069EC"/>
    <w:rsid w:val="00E217B0"/>
    <w:rsid w:val="00E41361"/>
    <w:rsid w:val="00E56359"/>
    <w:rsid w:val="00F0265D"/>
    <w:rsid w:val="00F05BEA"/>
    <w:rsid w:val="00F12541"/>
    <w:rsid w:val="00F56CFD"/>
    <w:rsid w:val="00F6303F"/>
    <w:rsid w:val="00F81738"/>
    <w:rsid w:val="00FA2909"/>
    <w:rsid w:val="00FA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3B"/>
  </w:style>
  <w:style w:type="paragraph" w:styleId="1">
    <w:name w:val="heading 1"/>
    <w:basedOn w:val="a"/>
    <w:next w:val="a"/>
    <w:link w:val="10"/>
    <w:uiPriority w:val="9"/>
    <w:qFormat/>
    <w:rsid w:val="00DC3028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028"/>
    <w:pPr>
      <w:keepNext/>
      <w:keepLines/>
      <w:spacing w:before="200" w:beforeAutospacing="1" w:after="0" w:afterAutospacing="1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1D37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C3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C30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DC3028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eastAsiaTheme="minorHAnsi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C3028"/>
    <w:rPr>
      <w:rFonts w:eastAsiaTheme="minorHAnsi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DC3028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eastAsiaTheme="minorHAnsi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C3028"/>
    <w:rPr>
      <w:rFonts w:eastAsiaTheme="minorHAnsi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C3028"/>
    <w:pPr>
      <w:spacing w:beforeAutospacing="1" w:after="0" w:afterAutospacing="1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DC3028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fill">
    <w:name w:val="fill"/>
    <w:basedOn w:val="a0"/>
    <w:rsid w:val="00DC3028"/>
    <w:rPr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semiHidden/>
    <w:unhideWhenUsed/>
    <w:rsid w:val="00DC30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3028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DC3028"/>
  </w:style>
  <w:style w:type="paragraph" w:customStyle="1" w:styleId="ConsPlusNormal">
    <w:name w:val="ConsPlusNormal"/>
    <w:rsid w:val="003412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14</Pages>
  <Words>6894</Words>
  <Characters>39297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dcterms:created xsi:type="dcterms:W3CDTF">2021-03-23T08:18:00Z</dcterms:created>
  <dcterms:modified xsi:type="dcterms:W3CDTF">2021-03-28T13:28:00Z</dcterms:modified>
</cp:coreProperties>
</file>